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0"/>
      </w:tblGrid>
      <w:tr w:rsidR="00070EE4" w:rsidRPr="00AB5E27" w:rsidTr="00AB5E27">
        <w:tc>
          <w:tcPr>
            <w:tcW w:w="15310" w:type="dxa"/>
            <w:shd w:val="clear" w:color="auto" w:fill="E3FDCF"/>
          </w:tcPr>
          <w:p w:rsidR="00070EE4" w:rsidRDefault="00070EE4" w:rsidP="00AB5E27">
            <w:pPr>
              <w:pStyle w:val="ListParagraph"/>
              <w:spacing w:after="0" w:line="240" w:lineRule="auto"/>
              <w:ind w:left="34"/>
              <w:jc w:val="center"/>
              <w:rPr>
                <w:rFonts w:ascii="Arial Black" w:hAnsi="Arial Black"/>
                <w:sz w:val="32"/>
                <w:szCs w:val="32"/>
              </w:rPr>
            </w:pPr>
            <w:bookmarkStart w:id="0" w:name="_GoBack"/>
            <w:bookmarkEnd w:id="0"/>
            <w:r w:rsidRPr="00AB5E27">
              <w:rPr>
                <w:rFonts w:ascii="Arial Black" w:hAnsi="Arial Black"/>
                <w:sz w:val="32"/>
                <w:szCs w:val="32"/>
              </w:rPr>
              <w:t>Olympic L</w:t>
            </w:r>
            <w:r w:rsidR="007F5163">
              <w:rPr>
                <w:rFonts w:ascii="Arial Black" w:hAnsi="Arial Black"/>
                <w:sz w:val="32"/>
                <w:szCs w:val="32"/>
              </w:rPr>
              <w:t>egacy Sport Premium Funding 201</w:t>
            </w:r>
            <w:r w:rsidR="00D87441">
              <w:rPr>
                <w:rFonts w:ascii="Arial Black" w:hAnsi="Arial Black"/>
                <w:sz w:val="32"/>
                <w:szCs w:val="32"/>
              </w:rPr>
              <w:t>8</w:t>
            </w:r>
            <w:r w:rsidR="007F5163">
              <w:rPr>
                <w:rFonts w:ascii="Arial Black" w:hAnsi="Arial Black"/>
                <w:sz w:val="32"/>
                <w:szCs w:val="32"/>
              </w:rPr>
              <w:t>/1</w:t>
            </w:r>
            <w:r w:rsidR="00D87441">
              <w:rPr>
                <w:rFonts w:ascii="Arial Black" w:hAnsi="Arial Black"/>
                <w:sz w:val="32"/>
                <w:szCs w:val="32"/>
              </w:rPr>
              <w:t>9</w:t>
            </w:r>
          </w:p>
          <w:p w:rsidR="00070EE4" w:rsidRPr="0078542F" w:rsidRDefault="00070EE4" w:rsidP="0078542F">
            <w:pPr>
              <w:spacing w:after="0" w:line="240" w:lineRule="auto"/>
              <w:rPr>
                <w:b/>
                <w:color w:val="FF0000"/>
              </w:rPr>
            </w:pPr>
          </w:p>
          <w:p w:rsidR="00070EE4" w:rsidRPr="006D1DDB" w:rsidRDefault="00070EE4" w:rsidP="00AB5E27">
            <w:pPr>
              <w:pStyle w:val="ListParagraph"/>
              <w:spacing w:after="0" w:line="240" w:lineRule="auto"/>
              <w:ind w:left="34"/>
              <w:rPr>
                <w:rFonts w:ascii="Arial" w:hAnsi="Arial" w:cs="Arial"/>
                <w:b/>
                <w:sz w:val="24"/>
                <w:szCs w:val="24"/>
              </w:rPr>
            </w:pPr>
            <w:r w:rsidRPr="006D1DDB">
              <w:rPr>
                <w:rFonts w:ascii="Arial" w:hAnsi="Arial" w:cs="Arial"/>
                <w:b/>
                <w:sz w:val="24"/>
                <w:szCs w:val="24"/>
              </w:rPr>
              <w:t>Isleham C Of E Primary School</w:t>
            </w:r>
          </w:p>
          <w:p w:rsidR="00070EE4" w:rsidRPr="00AB5E27" w:rsidRDefault="00070EE4" w:rsidP="00AB5E27">
            <w:pPr>
              <w:pStyle w:val="ListParagraph"/>
              <w:spacing w:after="0" w:line="240" w:lineRule="auto"/>
              <w:ind w:left="34"/>
              <w:rPr>
                <w:b/>
                <w:color w:val="FF0000"/>
              </w:rPr>
            </w:pPr>
          </w:p>
          <w:p w:rsidR="00070EE4" w:rsidRPr="00AB5E27" w:rsidRDefault="00070EE4" w:rsidP="00AB5E27">
            <w:pPr>
              <w:pStyle w:val="ListParagraph"/>
              <w:spacing w:after="0" w:line="240" w:lineRule="auto"/>
              <w:ind w:left="34"/>
              <w:rPr>
                <w:b/>
                <w:color w:val="FF0000"/>
              </w:rPr>
            </w:pPr>
            <w:r w:rsidRPr="006D1DDB">
              <w:rPr>
                <w:rFonts w:asciiTheme="minorHAnsi" w:hAnsiTheme="minorHAnsi" w:cstheme="minorHAnsi"/>
                <w:b/>
              </w:rPr>
              <w:t>Current numbers on roll</w:t>
            </w:r>
            <w:r w:rsidR="006D1DDB">
              <w:rPr>
                <w:rFonts w:asciiTheme="minorHAnsi" w:hAnsiTheme="minorHAnsi" w:cstheme="minorHAnsi"/>
                <w:b/>
              </w:rPr>
              <w:t>:</w:t>
            </w:r>
            <w:r w:rsidRPr="00AB5E27">
              <w:t xml:space="preserve"> (nor) Reception – y6 =</w:t>
            </w:r>
            <w:r>
              <w:rPr>
                <w:b/>
                <w:color w:val="FF0000"/>
              </w:rPr>
              <w:t xml:space="preserve"> </w:t>
            </w:r>
            <w:r w:rsidR="00D87441">
              <w:rPr>
                <w:b/>
                <w:color w:val="FF0000"/>
              </w:rPr>
              <w:t>174</w:t>
            </w:r>
            <w:r w:rsidRPr="00AB5E27">
              <w:rPr>
                <w:b/>
                <w:color w:val="FF0000"/>
              </w:rPr>
              <w:t xml:space="preserve">                      </w:t>
            </w:r>
          </w:p>
          <w:p w:rsidR="00070EE4" w:rsidRPr="00A91B98" w:rsidRDefault="00070EE4" w:rsidP="00A91B98">
            <w:pPr>
              <w:spacing w:after="0" w:line="240" w:lineRule="auto"/>
              <w:rPr>
                <w:b/>
              </w:rPr>
            </w:pPr>
          </w:p>
          <w:p w:rsidR="006D1DDB" w:rsidRPr="006D1DDB" w:rsidRDefault="00662419" w:rsidP="006D1DDB">
            <w:pPr>
              <w:pStyle w:val="Default"/>
              <w:rPr>
                <w:rFonts w:asciiTheme="minorHAnsi" w:hAnsiTheme="minorHAnsi" w:cstheme="minorHAnsi"/>
                <w:sz w:val="22"/>
                <w:szCs w:val="22"/>
                <w:lang w:val="en"/>
              </w:rPr>
            </w:pPr>
            <w:r w:rsidRPr="006D1DDB">
              <w:rPr>
                <w:rFonts w:asciiTheme="minorHAnsi" w:hAnsiTheme="minorHAnsi" w:cstheme="minorHAnsi"/>
                <w:b/>
                <w:sz w:val="22"/>
                <w:szCs w:val="22"/>
              </w:rPr>
              <w:t>Total f</w:t>
            </w:r>
            <w:r w:rsidR="00070EE4" w:rsidRPr="006D1DDB">
              <w:rPr>
                <w:rFonts w:asciiTheme="minorHAnsi" w:hAnsiTheme="minorHAnsi" w:cstheme="minorHAnsi"/>
                <w:b/>
                <w:sz w:val="22"/>
                <w:szCs w:val="22"/>
              </w:rPr>
              <w:t>unding received</w:t>
            </w:r>
            <w:r>
              <w:rPr>
                <w:b/>
              </w:rPr>
              <w:t>:</w:t>
            </w:r>
            <w:r w:rsidR="00C33AA5">
              <w:rPr>
                <w:b/>
              </w:rPr>
              <w:t xml:space="preserve"> </w:t>
            </w:r>
            <w:r w:rsidR="00D87441">
              <w:rPr>
                <w:b/>
                <w:color w:val="FF0000"/>
              </w:rPr>
              <w:t>£17,74</w:t>
            </w:r>
            <w:r w:rsidR="0049786E">
              <w:rPr>
                <w:b/>
                <w:color w:val="FF0000"/>
              </w:rPr>
              <w:t>0</w:t>
            </w:r>
            <w:r w:rsidR="00C33AA5">
              <w:rPr>
                <w:b/>
                <w:color w:val="FF0000"/>
              </w:rPr>
              <w:t xml:space="preserve"> </w:t>
            </w:r>
            <w:r w:rsidR="006D1DDB" w:rsidRPr="006D1DDB">
              <w:rPr>
                <w:rFonts w:asciiTheme="minorHAnsi" w:hAnsiTheme="minorHAnsi" w:cstheme="minorHAnsi"/>
                <w:sz w:val="22"/>
                <w:szCs w:val="22"/>
                <w:lang w:val="en"/>
              </w:rPr>
              <w:t xml:space="preserve">Schools receive PE and sport premium funding based on the number of pupils in years 1 to 6. Schools with 17 or more eligible pupils receive £16,000 and an additional payment of £10 per pupil. </w:t>
            </w:r>
          </w:p>
          <w:p w:rsidR="00070EE4" w:rsidRPr="006D1DDB" w:rsidRDefault="00070EE4" w:rsidP="006D1DDB">
            <w:pPr>
              <w:pStyle w:val="ListParagraph"/>
              <w:spacing w:after="0" w:line="240" w:lineRule="auto"/>
              <w:ind w:left="34"/>
            </w:pPr>
            <w:r w:rsidRPr="00C33AA5">
              <w:t xml:space="preserve">       </w:t>
            </w:r>
          </w:p>
        </w:tc>
      </w:tr>
      <w:tr w:rsidR="00070EE4" w:rsidRPr="00AB5E27" w:rsidTr="00AB5E27">
        <w:tc>
          <w:tcPr>
            <w:tcW w:w="15310" w:type="dxa"/>
            <w:shd w:val="clear" w:color="auto" w:fill="E3FDCF"/>
          </w:tcPr>
          <w:p w:rsidR="00070EE4" w:rsidRPr="006D1DDB" w:rsidRDefault="006D1DDB" w:rsidP="006D1DDB">
            <w:pPr>
              <w:spacing w:before="40" w:after="40" w:line="240" w:lineRule="auto"/>
              <w:rPr>
                <w:b/>
                <w:u w:val="single"/>
              </w:rPr>
            </w:pPr>
            <w:r w:rsidRPr="006D1DDB">
              <w:rPr>
                <w:b/>
                <w:u w:val="single"/>
              </w:rPr>
              <w:t>Background</w:t>
            </w:r>
          </w:p>
          <w:p w:rsidR="006D1DDB" w:rsidRPr="006D1DDB" w:rsidRDefault="006D1DDB" w:rsidP="006D1DDB">
            <w:pPr>
              <w:spacing w:before="40" w:after="40" w:line="240" w:lineRule="auto"/>
              <w:rPr>
                <w:b/>
                <w:sz w:val="4"/>
                <w:szCs w:val="4"/>
              </w:rPr>
            </w:pPr>
          </w:p>
          <w:p w:rsidR="006D1DDB" w:rsidRDefault="00070EE4" w:rsidP="006D1DDB">
            <w:pPr>
              <w:pStyle w:val="Default"/>
              <w:rPr>
                <w:rFonts w:asciiTheme="minorHAnsi" w:hAnsiTheme="minorHAnsi" w:cstheme="minorHAnsi"/>
                <w:sz w:val="22"/>
                <w:szCs w:val="22"/>
              </w:rPr>
            </w:pPr>
            <w:r w:rsidRPr="006D1DDB">
              <w:rPr>
                <w:rFonts w:asciiTheme="minorHAnsi" w:hAnsiTheme="minorHAnsi" w:cstheme="minorHAnsi"/>
                <w:sz w:val="22"/>
                <w:szCs w:val="22"/>
              </w:rPr>
              <w:t>In April 2013, the Government announced new funding of £150 million for Phys</w:t>
            </w:r>
            <w:r w:rsidR="006D1DDB" w:rsidRPr="006D1DDB">
              <w:rPr>
                <w:rFonts w:asciiTheme="minorHAnsi" w:hAnsiTheme="minorHAnsi" w:cstheme="minorHAnsi"/>
                <w:sz w:val="22"/>
                <w:szCs w:val="22"/>
              </w:rPr>
              <w:t xml:space="preserve">ical Education (PE) and sport. </w:t>
            </w:r>
            <w:r w:rsidR="006D1DDB" w:rsidRPr="006D1DDB">
              <w:rPr>
                <w:rFonts w:asciiTheme="minorHAnsi" w:hAnsiTheme="minorHAnsi" w:cstheme="minorHAnsi"/>
                <w:sz w:val="22"/>
                <w:szCs w:val="22"/>
                <w:lang w:val="en"/>
              </w:rPr>
              <w:t xml:space="preserve">Primary PE and sport premium funding will continue to be doubled in the 2018 to 2019 academic year. </w:t>
            </w:r>
            <w:r w:rsidR="006D1DDB" w:rsidRPr="006D1DDB">
              <w:rPr>
                <w:rFonts w:asciiTheme="minorHAnsi" w:hAnsiTheme="minorHAnsi" w:cstheme="minorHAnsi"/>
                <w:sz w:val="22"/>
                <w:szCs w:val="22"/>
              </w:rPr>
              <w:t xml:space="preserve">This funding - provided jointly by the Departments for Education, Health and Culture, Media and Sport - will be allocated to primary school headteachers. This funding is ring-fenced and therefore can only be spent on provision of PE and sport in schools. </w:t>
            </w:r>
            <w:r w:rsidRPr="006D1DDB">
              <w:rPr>
                <w:rFonts w:asciiTheme="minorHAnsi" w:hAnsiTheme="minorHAnsi" w:cstheme="minorHAnsi"/>
                <w:sz w:val="22"/>
                <w:szCs w:val="22"/>
              </w:rPr>
              <w:t xml:space="preserve">Schools are free to determine how best to use this funding to improve the quality and breadth of PE and Sport provision, including increasing participation in PE and Sport so that all pupils develop healthy lifestyles and reach the performance levels they are capable of.  </w:t>
            </w:r>
          </w:p>
          <w:p w:rsidR="006D1DDB" w:rsidRPr="006D1DDB" w:rsidRDefault="006D1DDB" w:rsidP="006D1DDB">
            <w:pPr>
              <w:pStyle w:val="Default"/>
              <w:rPr>
                <w:rFonts w:asciiTheme="minorHAnsi" w:hAnsiTheme="minorHAnsi" w:cstheme="minorHAnsi"/>
                <w:sz w:val="22"/>
                <w:szCs w:val="22"/>
              </w:rPr>
            </w:pPr>
          </w:p>
          <w:p w:rsidR="006D1DDB" w:rsidRDefault="006D1DDB" w:rsidP="006D1DDB">
            <w:pPr>
              <w:rPr>
                <w:rFonts w:asciiTheme="minorHAnsi" w:hAnsiTheme="minorHAnsi" w:cstheme="minorHAnsi"/>
                <w:b/>
                <w:u w:val="single"/>
                <w:lang w:val="en"/>
              </w:rPr>
            </w:pPr>
            <w:r w:rsidRPr="006D1DDB">
              <w:rPr>
                <w:rFonts w:asciiTheme="minorHAnsi" w:hAnsiTheme="minorHAnsi" w:cstheme="minorHAnsi"/>
                <w:b/>
                <w:u w:val="single"/>
                <w:lang w:val="en"/>
              </w:rPr>
              <w:t>How to use the PE and Sport Premium Funding</w:t>
            </w:r>
          </w:p>
          <w:p w:rsidR="006D1DDB" w:rsidRPr="006D1DDB" w:rsidRDefault="006D1DDB" w:rsidP="006D1DDB">
            <w:pPr>
              <w:rPr>
                <w:rFonts w:asciiTheme="minorHAnsi" w:hAnsiTheme="minorHAnsi" w:cstheme="minorHAnsi"/>
                <w:b/>
                <w:u w:val="single"/>
                <w:lang w:val="en"/>
              </w:rPr>
            </w:pPr>
            <w:r w:rsidRPr="006D1DDB">
              <w:rPr>
                <w:rFonts w:asciiTheme="minorHAnsi" w:eastAsia="Times New Roman" w:hAnsiTheme="minorHAnsi" w:cstheme="minorHAnsi"/>
                <w:lang w:val="en" w:eastAsia="en-GB"/>
              </w:rPr>
              <w:t>Schools must use the funding to make additional and sustainable improvements to the quality of PE and sport offered by:</w:t>
            </w:r>
          </w:p>
          <w:p w:rsidR="006D1DDB" w:rsidRPr="006D1DDB" w:rsidRDefault="006D1DDB" w:rsidP="006D1DDB">
            <w:pPr>
              <w:pStyle w:val="ListParagraph"/>
              <w:numPr>
                <w:ilvl w:val="0"/>
                <w:numId w:val="17"/>
              </w:numPr>
              <w:spacing w:after="0" w:line="240" w:lineRule="auto"/>
              <w:rPr>
                <w:rFonts w:asciiTheme="minorHAnsi" w:eastAsiaTheme="minorHAnsi" w:hAnsiTheme="minorHAnsi" w:cstheme="minorHAnsi"/>
                <w:b/>
                <w:lang w:val="en"/>
              </w:rPr>
            </w:pPr>
            <w:r w:rsidRPr="006D1DDB">
              <w:rPr>
                <w:rFonts w:asciiTheme="minorHAnsi" w:eastAsia="Times New Roman" w:hAnsiTheme="minorHAnsi" w:cstheme="minorHAnsi"/>
                <w:lang w:val="en" w:eastAsia="en-GB"/>
              </w:rPr>
              <w:t>developing or adding to the PE and sport activities already offered at school</w:t>
            </w:r>
          </w:p>
          <w:p w:rsidR="006D1DDB" w:rsidRPr="006D1DDB" w:rsidRDefault="006D1DDB" w:rsidP="006D1DDB">
            <w:pPr>
              <w:pStyle w:val="ListParagraph"/>
              <w:numPr>
                <w:ilvl w:val="0"/>
                <w:numId w:val="17"/>
              </w:numPr>
              <w:spacing w:after="0" w:line="240" w:lineRule="auto"/>
              <w:rPr>
                <w:rFonts w:asciiTheme="minorHAnsi" w:eastAsiaTheme="minorHAnsi" w:hAnsiTheme="minorHAnsi" w:cstheme="minorHAnsi"/>
                <w:b/>
                <w:lang w:val="en"/>
              </w:rPr>
            </w:pPr>
            <w:r w:rsidRPr="006D1DDB">
              <w:rPr>
                <w:rFonts w:asciiTheme="minorHAnsi" w:eastAsia="Times New Roman" w:hAnsiTheme="minorHAnsi" w:cstheme="minorHAnsi"/>
                <w:lang w:val="en" w:eastAsia="en-GB"/>
              </w:rPr>
              <w:t>build capacity and capability within the school to ensure that improvements made now will benefit pupils joining the school in future years</w:t>
            </w:r>
          </w:p>
          <w:p w:rsidR="006D1DDB" w:rsidRPr="006D1DDB" w:rsidRDefault="006D1DDB" w:rsidP="006D1DDB">
            <w:pPr>
              <w:spacing w:after="0" w:line="240" w:lineRule="auto"/>
              <w:ind w:left="360"/>
              <w:rPr>
                <w:rFonts w:ascii="Arial" w:eastAsiaTheme="minorHAnsi" w:hAnsi="Arial" w:cs="Arial"/>
                <w:b/>
                <w:sz w:val="24"/>
                <w:szCs w:val="24"/>
                <w:lang w:val="en"/>
              </w:rPr>
            </w:pPr>
          </w:p>
          <w:p w:rsidR="006D1DDB" w:rsidRPr="006D1DDB" w:rsidRDefault="006D1DDB" w:rsidP="006D1DDB">
            <w:pPr>
              <w:rPr>
                <w:rFonts w:eastAsia="Times New Roman" w:cstheme="minorHAnsi"/>
                <w:u w:val="single"/>
                <w:lang w:val="en" w:eastAsia="en-GB"/>
              </w:rPr>
            </w:pPr>
            <w:r w:rsidRPr="006D1DDB">
              <w:rPr>
                <w:rFonts w:asciiTheme="minorHAnsi" w:eastAsia="Times New Roman" w:hAnsiTheme="minorHAnsi" w:cstheme="minorHAnsi"/>
                <w:b/>
                <w:u w:val="single"/>
                <w:lang w:val="en" w:eastAsia="en-GB"/>
              </w:rPr>
              <w:t>Five Key Indicators</w:t>
            </w:r>
            <w:r w:rsidRPr="006D1DDB">
              <w:rPr>
                <w:rFonts w:asciiTheme="minorHAnsi" w:eastAsia="Times New Roman" w:hAnsiTheme="minorHAnsi" w:cstheme="minorHAnsi"/>
                <w:u w:val="single"/>
                <w:lang w:val="en" w:eastAsia="en-GB"/>
              </w:rPr>
              <w:t xml:space="preserve"> </w:t>
            </w:r>
          </w:p>
          <w:p w:rsidR="006D1DDB" w:rsidRPr="006D1DDB" w:rsidRDefault="006D1DDB" w:rsidP="006D1DDB">
            <w:pPr>
              <w:rPr>
                <w:rFonts w:asciiTheme="minorHAnsi" w:eastAsia="Times New Roman" w:hAnsiTheme="minorHAnsi" w:cstheme="minorHAnsi"/>
                <w:lang w:val="en" w:eastAsia="en-GB"/>
              </w:rPr>
            </w:pPr>
            <w:r w:rsidRPr="006D1DDB">
              <w:rPr>
                <w:rFonts w:asciiTheme="minorHAnsi" w:eastAsia="Times New Roman" w:hAnsiTheme="minorHAnsi" w:cstheme="minorHAnsi"/>
                <w:lang w:val="en" w:eastAsia="en-GB"/>
              </w:rPr>
              <w:t>Schools should expect to see improvement across:</w:t>
            </w:r>
          </w:p>
          <w:p w:rsidR="006D1DDB" w:rsidRPr="006D1DDB" w:rsidRDefault="006D1DDB" w:rsidP="006D1DDB">
            <w:pPr>
              <w:numPr>
                <w:ilvl w:val="0"/>
                <w:numId w:val="16"/>
              </w:numPr>
              <w:spacing w:after="0" w:line="240" w:lineRule="auto"/>
              <w:rPr>
                <w:rFonts w:asciiTheme="minorHAnsi" w:eastAsia="Times New Roman" w:hAnsiTheme="minorHAnsi" w:cstheme="minorHAnsi"/>
                <w:lang w:val="en" w:eastAsia="en-GB"/>
              </w:rPr>
            </w:pPr>
            <w:r w:rsidRPr="006D1DDB">
              <w:rPr>
                <w:rFonts w:asciiTheme="minorHAnsi" w:eastAsia="Times New Roman" w:hAnsiTheme="minorHAnsi" w:cstheme="minorHAnsi"/>
                <w:lang w:val="en"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rsidR="006D1DDB" w:rsidRPr="006D1DDB" w:rsidRDefault="006D1DDB" w:rsidP="006D1DDB">
            <w:pPr>
              <w:numPr>
                <w:ilvl w:val="0"/>
                <w:numId w:val="16"/>
              </w:numPr>
              <w:spacing w:after="0" w:line="240" w:lineRule="auto"/>
              <w:rPr>
                <w:rFonts w:asciiTheme="minorHAnsi" w:eastAsia="Times New Roman" w:hAnsiTheme="minorHAnsi" w:cstheme="minorHAnsi"/>
                <w:lang w:val="en" w:eastAsia="en-GB"/>
              </w:rPr>
            </w:pPr>
            <w:r w:rsidRPr="006D1DDB">
              <w:rPr>
                <w:rFonts w:asciiTheme="minorHAnsi" w:eastAsia="Times New Roman" w:hAnsiTheme="minorHAnsi" w:cstheme="minorHAnsi"/>
                <w:lang w:val="en" w:eastAsia="en-GB"/>
              </w:rPr>
              <w:t>the profile of PE and sport is raised across the school as a tool for whole-school improvement</w:t>
            </w:r>
          </w:p>
          <w:p w:rsidR="006D1DDB" w:rsidRPr="006D1DDB" w:rsidRDefault="006D1DDB" w:rsidP="006D1DDB">
            <w:pPr>
              <w:numPr>
                <w:ilvl w:val="0"/>
                <w:numId w:val="16"/>
              </w:numPr>
              <w:spacing w:after="0" w:line="240" w:lineRule="auto"/>
              <w:rPr>
                <w:rFonts w:asciiTheme="minorHAnsi" w:eastAsia="Times New Roman" w:hAnsiTheme="minorHAnsi" w:cstheme="minorHAnsi"/>
                <w:lang w:val="en" w:eastAsia="en-GB"/>
              </w:rPr>
            </w:pPr>
            <w:r w:rsidRPr="006D1DDB">
              <w:rPr>
                <w:rFonts w:asciiTheme="minorHAnsi" w:eastAsia="Times New Roman" w:hAnsiTheme="minorHAnsi" w:cstheme="minorHAnsi"/>
                <w:lang w:val="en" w:eastAsia="en-GB"/>
              </w:rPr>
              <w:t>increased confidence, knowledge and skills of all staff in teaching PE and sport</w:t>
            </w:r>
          </w:p>
          <w:p w:rsidR="006D1DDB" w:rsidRPr="006D1DDB" w:rsidRDefault="006D1DDB" w:rsidP="006D1DDB">
            <w:pPr>
              <w:numPr>
                <w:ilvl w:val="0"/>
                <w:numId w:val="16"/>
              </w:numPr>
              <w:spacing w:after="0" w:line="240" w:lineRule="auto"/>
              <w:rPr>
                <w:rFonts w:asciiTheme="minorHAnsi" w:eastAsia="Times New Roman" w:hAnsiTheme="minorHAnsi" w:cstheme="minorHAnsi"/>
                <w:lang w:val="en" w:eastAsia="en-GB"/>
              </w:rPr>
            </w:pPr>
            <w:r w:rsidRPr="006D1DDB">
              <w:rPr>
                <w:rFonts w:asciiTheme="minorHAnsi" w:eastAsia="Times New Roman" w:hAnsiTheme="minorHAnsi" w:cstheme="minorHAnsi"/>
                <w:lang w:val="en" w:eastAsia="en-GB"/>
              </w:rPr>
              <w:t>broader experience of a range of sports and activities offered to all pupils</w:t>
            </w:r>
          </w:p>
          <w:p w:rsidR="00070EE4" w:rsidRPr="006D1DDB" w:rsidRDefault="006D1DDB" w:rsidP="006D1DDB">
            <w:pPr>
              <w:numPr>
                <w:ilvl w:val="0"/>
                <w:numId w:val="16"/>
              </w:numPr>
              <w:spacing w:after="0" w:line="240" w:lineRule="auto"/>
              <w:rPr>
                <w:rFonts w:ascii="Arial" w:eastAsia="Times New Roman" w:hAnsi="Arial" w:cs="Arial"/>
                <w:sz w:val="24"/>
                <w:szCs w:val="24"/>
                <w:lang w:val="en" w:eastAsia="en-GB"/>
              </w:rPr>
            </w:pPr>
            <w:r w:rsidRPr="006D1DDB">
              <w:rPr>
                <w:rFonts w:asciiTheme="minorHAnsi" w:eastAsia="Times New Roman" w:hAnsiTheme="minorHAnsi" w:cstheme="minorHAnsi"/>
                <w:lang w:val="en" w:eastAsia="en-GB"/>
              </w:rPr>
              <w:t>increased participation in competitive sport</w:t>
            </w:r>
          </w:p>
          <w:p w:rsidR="006D1DDB" w:rsidRPr="006D1DDB" w:rsidRDefault="006D1DDB" w:rsidP="006D1DDB">
            <w:pPr>
              <w:spacing w:after="0" w:line="240" w:lineRule="auto"/>
              <w:rPr>
                <w:rFonts w:ascii="Arial" w:eastAsia="Times New Roman" w:hAnsi="Arial" w:cs="Arial"/>
                <w:sz w:val="24"/>
                <w:szCs w:val="24"/>
                <w:lang w:val="en" w:eastAsia="en-GB"/>
              </w:rPr>
            </w:pPr>
          </w:p>
        </w:tc>
      </w:tr>
      <w:tr w:rsidR="00070EE4" w:rsidRPr="00AB5E27" w:rsidTr="00AB5E27">
        <w:tc>
          <w:tcPr>
            <w:tcW w:w="15310" w:type="dxa"/>
            <w:shd w:val="clear" w:color="auto" w:fill="E3FDCF"/>
          </w:tcPr>
          <w:p w:rsidR="00070EE4" w:rsidRDefault="00070EE4" w:rsidP="006D1DDB">
            <w:pPr>
              <w:spacing w:before="40" w:after="0" w:line="240" w:lineRule="auto"/>
              <w:rPr>
                <w:b/>
              </w:rPr>
            </w:pPr>
            <w:r w:rsidRPr="00AB5E27">
              <w:rPr>
                <w:b/>
              </w:rPr>
              <w:t xml:space="preserve">During </w:t>
            </w:r>
            <w:r w:rsidR="008D0A3F">
              <w:rPr>
                <w:b/>
              </w:rPr>
              <w:t>the academic year September 201</w:t>
            </w:r>
            <w:r w:rsidR="00D87441">
              <w:rPr>
                <w:b/>
              </w:rPr>
              <w:t>8</w:t>
            </w:r>
            <w:r w:rsidR="008D0A3F">
              <w:rPr>
                <w:b/>
              </w:rPr>
              <w:t xml:space="preserve"> to July 201</w:t>
            </w:r>
            <w:r w:rsidR="00D87441">
              <w:rPr>
                <w:b/>
              </w:rPr>
              <w:t>9</w:t>
            </w:r>
            <w:r w:rsidRPr="00AB5E27">
              <w:rPr>
                <w:b/>
              </w:rPr>
              <w:t xml:space="preserve"> we plan to spend our funding in the following areas:</w:t>
            </w:r>
          </w:p>
          <w:p w:rsidR="006D1DDB" w:rsidRPr="006D1DDB" w:rsidRDefault="006D1DDB" w:rsidP="006D1DDB">
            <w:pPr>
              <w:spacing w:before="40" w:after="0" w:line="240" w:lineRule="auto"/>
              <w:rPr>
                <w:b/>
                <w:sz w:val="12"/>
                <w:szCs w:val="12"/>
              </w:rPr>
            </w:pPr>
          </w:p>
          <w:p w:rsidR="00070EE4" w:rsidRPr="00D91458" w:rsidRDefault="00E07073" w:rsidP="006D1DDB">
            <w:pPr>
              <w:pStyle w:val="ListParagraph"/>
              <w:numPr>
                <w:ilvl w:val="0"/>
                <w:numId w:val="11"/>
              </w:numPr>
              <w:spacing w:before="40" w:after="0" w:line="240" w:lineRule="auto"/>
            </w:pPr>
            <w:r>
              <w:t>Core Sports Package</w:t>
            </w:r>
            <w:r w:rsidR="00070EE4" w:rsidRPr="00D91458">
              <w:t xml:space="preserve"> purchased from </w:t>
            </w:r>
            <w:proofErr w:type="spellStart"/>
            <w:r w:rsidR="00070EE4" w:rsidRPr="00D91458">
              <w:t>Witchford</w:t>
            </w:r>
            <w:proofErr w:type="spellEnd"/>
            <w:r w:rsidR="00070EE4" w:rsidRPr="00D91458">
              <w:t xml:space="preserve"> School Sports Partnership*</w:t>
            </w:r>
          </w:p>
          <w:p w:rsidR="00D87441" w:rsidRDefault="00E07073" w:rsidP="00D87441">
            <w:pPr>
              <w:pStyle w:val="ListParagraph"/>
              <w:numPr>
                <w:ilvl w:val="0"/>
                <w:numId w:val="11"/>
              </w:numPr>
              <w:spacing w:before="40" w:after="40" w:line="240" w:lineRule="auto"/>
            </w:pPr>
            <w:r>
              <w:t>Specialist sports instructors from Premier Sport</w:t>
            </w:r>
            <w:r w:rsidR="005D15B7">
              <w:t xml:space="preserve"> to maintain professional development</w:t>
            </w:r>
          </w:p>
          <w:p w:rsidR="00430472" w:rsidRDefault="00430472" w:rsidP="00D87441">
            <w:pPr>
              <w:pStyle w:val="ListParagraph"/>
              <w:numPr>
                <w:ilvl w:val="0"/>
                <w:numId w:val="11"/>
              </w:numPr>
              <w:spacing w:before="40" w:after="40" w:line="240" w:lineRule="auto"/>
            </w:pPr>
            <w:r>
              <w:lastRenderedPageBreak/>
              <w:t>Introduce the ‘Daily Mile’</w:t>
            </w:r>
          </w:p>
          <w:p w:rsidR="005D15B7" w:rsidRDefault="005D15B7" w:rsidP="00D87441">
            <w:pPr>
              <w:pStyle w:val="ListParagraph"/>
              <w:numPr>
                <w:ilvl w:val="0"/>
                <w:numId w:val="11"/>
              </w:numPr>
              <w:spacing w:before="40" w:after="40" w:line="240" w:lineRule="auto"/>
            </w:pPr>
            <w:r>
              <w:t>Additional equipment to increase children’s activity levels at playtimes and lunchtimes</w:t>
            </w:r>
          </w:p>
          <w:p w:rsidR="00D87441" w:rsidRDefault="00D87441" w:rsidP="00D87441">
            <w:pPr>
              <w:pStyle w:val="ListParagraph"/>
              <w:numPr>
                <w:ilvl w:val="0"/>
                <w:numId w:val="11"/>
              </w:numPr>
              <w:spacing w:before="40" w:after="40" w:line="240" w:lineRule="auto"/>
            </w:pPr>
            <w:r>
              <w:t xml:space="preserve">Replace and </w:t>
            </w:r>
            <w:r w:rsidR="00430472">
              <w:t>purchase additional PE equipment</w:t>
            </w:r>
          </w:p>
          <w:p w:rsidR="00070EE4" w:rsidRDefault="00070EE4" w:rsidP="00E07073">
            <w:pPr>
              <w:pStyle w:val="ListParagraph"/>
              <w:numPr>
                <w:ilvl w:val="0"/>
                <w:numId w:val="11"/>
              </w:numPr>
              <w:spacing w:before="40" w:after="40" w:line="240" w:lineRule="auto"/>
            </w:pPr>
            <w:r w:rsidRPr="00D91458">
              <w:t>Additional transport costs</w:t>
            </w:r>
          </w:p>
          <w:p w:rsidR="00164ABB" w:rsidRDefault="00164ABB" w:rsidP="00E07073">
            <w:pPr>
              <w:pStyle w:val="ListParagraph"/>
              <w:numPr>
                <w:ilvl w:val="0"/>
                <w:numId w:val="11"/>
              </w:numPr>
              <w:spacing w:before="40" w:after="40" w:line="240" w:lineRule="auto"/>
            </w:pPr>
            <w:r>
              <w:t>Hold a non-traditional sports day for KS1 and KS2</w:t>
            </w:r>
          </w:p>
          <w:p w:rsidR="006D1DDB" w:rsidRPr="00E07073" w:rsidRDefault="006D1DDB" w:rsidP="006D1DDB">
            <w:pPr>
              <w:spacing w:before="40" w:after="40" w:line="240" w:lineRule="auto"/>
              <w:ind w:left="360"/>
            </w:pPr>
          </w:p>
        </w:tc>
      </w:tr>
      <w:tr w:rsidR="00070EE4" w:rsidRPr="00AB5E27" w:rsidTr="00AB5E27">
        <w:tc>
          <w:tcPr>
            <w:tcW w:w="15310" w:type="dxa"/>
            <w:shd w:val="clear" w:color="auto" w:fill="E3FDCF"/>
          </w:tcPr>
          <w:p w:rsidR="00070EE4" w:rsidRPr="00AB5E27" w:rsidRDefault="00070EE4" w:rsidP="00AB5E27">
            <w:pPr>
              <w:spacing w:before="40" w:after="40" w:line="240" w:lineRule="auto"/>
              <w:rPr>
                <w:i/>
              </w:rPr>
            </w:pPr>
            <w:r w:rsidRPr="00AB5E27">
              <w:rPr>
                <w:i/>
              </w:rPr>
              <w:lastRenderedPageBreak/>
              <w:t xml:space="preserve">*The </w:t>
            </w:r>
            <w:proofErr w:type="spellStart"/>
            <w:r w:rsidRPr="00AB5E27">
              <w:rPr>
                <w:i/>
              </w:rPr>
              <w:t>Witchford</w:t>
            </w:r>
            <w:proofErr w:type="spellEnd"/>
            <w:r w:rsidRPr="00AB5E27">
              <w:rPr>
                <w:i/>
              </w:rPr>
              <w:t xml:space="preserve"> School Sports Partnership (WSSP) is a ‘not for profit’ organisation based at </w:t>
            </w:r>
            <w:proofErr w:type="spellStart"/>
            <w:r w:rsidRPr="00AB5E27">
              <w:rPr>
                <w:i/>
              </w:rPr>
              <w:t>Witchford</w:t>
            </w:r>
            <w:proofErr w:type="spellEnd"/>
            <w:r w:rsidRPr="00AB5E27">
              <w:rPr>
                <w:i/>
              </w:rPr>
              <w:t xml:space="preserve"> Village College.  The experienced and highly qualified team works closely with schools across East Cambridgeshire and Fenland to support them in raising whole school standards in Physical Education and School Sport.  The WSSP also has extensive and established links with partner organisations; these provide enhanced opportunities for schools.</w:t>
            </w:r>
          </w:p>
          <w:p w:rsidR="00070EE4" w:rsidRPr="00AB5E27" w:rsidRDefault="00070EE4" w:rsidP="00AB5E27">
            <w:pPr>
              <w:spacing w:before="40" w:after="40" w:line="240" w:lineRule="auto"/>
              <w:rPr>
                <w:b/>
              </w:rPr>
            </w:pPr>
          </w:p>
        </w:tc>
      </w:tr>
    </w:tbl>
    <w:p w:rsidR="00070EE4" w:rsidRPr="000A19B9" w:rsidRDefault="00070EE4">
      <w:pPr>
        <w:rPr>
          <w:b/>
          <w:color w:val="FF0000"/>
        </w:rPr>
      </w:pPr>
    </w:p>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2268"/>
        <w:gridCol w:w="3260"/>
        <w:gridCol w:w="4253"/>
        <w:gridCol w:w="4253"/>
      </w:tblGrid>
      <w:tr w:rsidR="001528F7" w:rsidRPr="00AB5E27" w:rsidTr="001528F7">
        <w:trPr>
          <w:trHeight w:val="449"/>
          <w:tblHeader/>
        </w:trPr>
        <w:tc>
          <w:tcPr>
            <w:tcW w:w="1447" w:type="dxa"/>
            <w:shd w:val="clear" w:color="auto" w:fill="0070C0"/>
          </w:tcPr>
          <w:p w:rsidR="001528F7" w:rsidRPr="00AB5E27" w:rsidRDefault="001528F7" w:rsidP="00AB5E27">
            <w:pPr>
              <w:spacing w:after="0" w:line="240" w:lineRule="auto"/>
              <w:rPr>
                <w:b/>
                <w:color w:val="FFFFFF"/>
              </w:rPr>
            </w:pPr>
            <w:r w:rsidRPr="00AB5E27">
              <w:rPr>
                <w:b/>
                <w:color w:val="FFFFFF"/>
              </w:rPr>
              <w:t>Sport Premium Spend</w:t>
            </w:r>
          </w:p>
        </w:tc>
        <w:tc>
          <w:tcPr>
            <w:tcW w:w="2268" w:type="dxa"/>
            <w:shd w:val="clear" w:color="auto" w:fill="0070C0"/>
          </w:tcPr>
          <w:p w:rsidR="001528F7" w:rsidRPr="00AB5E27" w:rsidRDefault="001528F7" w:rsidP="00AB5E27">
            <w:pPr>
              <w:spacing w:after="0" w:line="240" w:lineRule="auto"/>
              <w:rPr>
                <w:b/>
                <w:color w:val="FFFFFF"/>
              </w:rPr>
            </w:pPr>
            <w:r w:rsidRPr="00AB5E27">
              <w:rPr>
                <w:b/>
                <w:color w:val="FFFFFF"/>
              </w:rPr>
              <w:t xml:space="preserve">Activity </w:t>
            </w:r>
          </w:p>
        </w:tc>
        <w:tc>
          <w:tcPr>
            <w:tcW w:w="3260" w:type="dxa"/>
            <w:shd w:val="clear" w:color="auto" w:fill="0070C0"/>
          </w:tcPr>
          <w:p w:rsidR="001528F7" w:rsidRPr="00AB5E27" w:rsidRDefault="001528F7" w:rsidP="00AB5E27">
            <w:pPr>
              <w:spacing w:after="0" w:line="240" w:lineRule="auto"/>
              <w:rPr>
                <w:b/>
                <w:color w:val="FFFFFF"/>
              </w:rPr>
            </w:pPr>
            <w:r w:rsidRPr="00AB5E27">
              <w:rPr>
                <w:b/>
                <w:color w:val="FFFFFF"/>
              </w:rPr>
              <w:t>Impact / Rationale for spend and desired outcomes</w:t>
            </w:r>
          </w:p>
        </w:tc>
        <w:tc>
          <w:tcPr>
            <w:tcW w:w="4253" w:type="dxa"/>
            <w:shd w:val="clear" w:color="auto" w:fill="0070C0"/>
          </w:tcPr>
          <w:p w:rsidR="001528F7" w:rsidRPr="00AB5E27" w:rsidRDefault="001528F7" w:rsidP="00AB5E27">
            <w:pPr>
              <w:spacing w:after="0" w:line="240" w:lineRule="auto"/>
              <w:rPr>
                <w:b/>
                <w:color w:val="FFFFFF"/>
              </w:rPr>
            </w:pPr>
            <w:r w:rsidRPr="00AB5E27">
              <w:rPr>
                <w:b/>
                <w:color w:val="FFFFFF"/>
              </w:rPr>
              <w:t xml:space="preserve">Monitoring </w:t>
            </w:r>
          </w:p>
        </w:tc>
        <w:tc>
          <w:tcPr>
            <w:tcW w:w="4253" w:type="dxa"/>
            <w:shd w:val="clear" w:color="auto" w:fill="0070C0"/>
          </w:tcPr>
          <w:p w:rsidR="001528F7" w:rsidRPr="001528F7" w:rsidRDefault="001528F7" w:rsidP="00AB5E27">
            <w:pPr>
              <w:spacing w:after="0" w:line="240" w:lineRule="auto"/>
              <w:rPr>
                <w:b/>
                <w:color w:val="FFFFFF" w:themeColor="background1"/>
              </w:rPr>
            </w:pPr>
            <w:r>
              <w:rPr>
                <w:b/>
                <w:color w:val="FFFFFF" w:themeColor="background1"/>
              </w:rPr>
              <w:t>Impact</w:t>
            </w:r>
          </w:p>
        </w:tc>
      </w:tr>
      <w:tr w:rsidR="001528F7" w:rsidRPr="00AB5E27" w:rsidTr="001528F7">
        <w:trPr>
          <w:trHeight w:val="1009"/>
        </w:trPr>
        <w:tc>
          <w:tcPr>
            <w:tcW w:w="1447" w:type="dxa"/>
            <w:vMerge w:val="restart"/>
            <w:shd w:val="clear" w:color="auto" w:fill="FFE7FF"/>
            <w:textDirection w:val="btLr"/>
          </w:tcPr>
          <w:p w:rsidR="001528F7" w:rsidRPr="001528F7" w:rsidRDefault="001528F7" w:rsidP="00BF4F28">
            <w:pPr>
              <w:spacing w:after="0" w:line="240" w:lineRule="auto"/>
              <w:ind w:left="113" w:right="113"/>
              <w:jc w:val="center"/>
              <w:rPr>
                <w:b/>
              </w:rPr>
            </w:pPr>
            <w:r w:rsidRPr="001528F7">
              <w:rPr>
                <w:b/>
              </w:rPr>
              <w:t xml:space="preserve">Cost calculated for subscription to </w:t>
            </w:r>
            <w:proofErr w:type="spellStart"/>
            <w:r w:rsidRPr="001528F7">
              <w:rPr>
                <w:b/>
              </w:rPr>
              <w:t>Witchford</w:t>
            </w:r>
            <w:proofErr w:type="spellEnd"/>
            <w:r w:rsidRPr="001528F7">
              <w:rPr>
                <w:b/>
              </w:rPr>
              <w:t xml:space="preserve"> School Sports Partnership- Core Sports Package </w:t>
            </w:r>
            <w:r w:rsidRPr="001528F7">
              <w:rPr>
                <w:b/>
                <w:color w:val="FF0000"/>
              </w:rPr>
              <w:t xml:space="preserve">£1500 </w:t>
            </w:r>
            <w:r w:rsidRPr="001528F7">
              <w:rPr>
                <w:b/>
              </w:rPr>
              <w:t xml:space="preserve">plus additional transport </w:t>
            </w:r>
            <w:r w:rsidRPr="001528F7">
              <w:rPr>
                <w:b/>
                <w:color w:val="FF0000"/>
              </w:rPr>
              <w:t>£485</w:t>
            </w:r>
            <w:r w:rsidRPr="001528F7">
              <w:rPr>
                <w:b/>
              </w:rPr>
              <w:t xml:space="preserve">. Total </w:t>
            </w:r>
            <w:r w:rsidRPr="001528F7">
              <w:rPr>
                <w:b/>
                <w:color w:val="FF0000"/>
              </w:rPr>
              <w:t>£1985</w:t>
            </w:r>
            <w:r w:rsidRPr="001528F7">
              <w:rPr>
                <w:b/>
              </w:rPr>
              <w:t xml:space="preserve">.                                            </w:t>
            </w:r>
          </w:p>
          <w:p w:rsidR="001528F7" w:rsidRPr="001528F7" w:rsidRDefault="001528F7" w:rsidP="00BF4F28">
            <w:pPr>
              <w:spacing w:after="0" w:line="240" w:lineRule="auto"/>
              <w:ind w:left="113" w:right="113"/>
              <w:jc w:val="center"/>
              <w:rPr>
                <w:b/>
              </w:rPr>
            </w:pPr>
            <w:r w:rsidRPr="001528F7">
              <w:rPr>
                <w:b/>
              </w:rPr>
              <w:t xml:space="preserve">Package of support from </w:t>
            </w:r>
            <w:proofErr w:type="spellStart"/>
            <w:r w:rsidRPr="001528F7">
              <w:rPr>
                <w:b/>
              </w:rPr>
              <w:t>Witchford</w:t>
            </w:r>
            <w:proofErr w:type="spellEnd"/>
            <w:r w:rsidRPr="001528F7">
              <w:rPr>
                <w:b/>
              </w:rPr>
              <w:t xml:space="preserve">  School Sports Partnership*</w:t>
            </w:r>
          </w:p>
        </w:tc>
        <w:tc>
          <w:tcPr>
            <w:tcW w:w="2268" w:type="dxa"/>
            <w:shd w:val="clear" w:color="auto" w:fill="FFE7FF"/>
          </w:tcPr>
          <w:p w:rsidR="001528F7" w:rsidRPr="001528F7" w:rsidRDefault="001528F7" w:rsidP="00BF4F28">
            <w:pPr>
              <w:spacing w:after="0" w:line="240" w:lineRule="auto"/>
            </w:pPr>
            <w:r w:rsidRPr="001528F7">
              <w:t xml:space="preserve">Participation in a wide range of </w:t>
            </w:r>
            <w:proofErr w:type="spellStart"/>
            <w:r w:rsidRPr="001528F7">
              <w:t>Witchford</w:t>
            </w:r>
            <w:proofErr w:type="spellEnd"/>
            <w:r w:rsidRPr="001528F7">
              <w:t xml:space="preserve"> School Sport Partnership Key Stage specific Competitions</w:t>
            </w:r>
          </w:p>
        </w:tc>
        <w:tc>
          <w:tcPr>
            <w:tcW w:w="3260" w:type="dxa"/>
            <w:shd w:val="clear" w:color="auto" w:fill="FFE7FF"/>
          </w:tcPr>
          <w:p w:rsidR="001528F7" w:rsidRPr="00AB5E27" w:rsidRDefault="001528F7" w:rsidP="00BF4F28">
            <w:pPr>
              <w:spacing w:after="0" w:line="240" w:lineRule="auto"/>
            </w:pPr>
            <w:r>
              <w:t>Increase</w:t>
            </w:r>
            <w:r w:rsidRPr="00AB5E27">
              <w:t xml:space="preserve"> opportunities</w:t>
            </w:r>
            <w:r>
              <w:t xml:space="preserve"> to participate</w:t>
            </w:r>
            <w:r w:rsidRPr="00AB5E27">
              <w:t xml:space="preserve"> in </w:t>
            </w:r>
            <w:r>
              <w:t xml:space="preserve">a wide range of </w:t>
            </w:r>
            <w:r w:rsidRPr="00AB5E27">
              <w:t>competitive</w:t>
            </w:r>
            <w:r>
              <w:t xml:space="preserve"> and non-competitive</w:t>
            </w:r>
            <w:r w:rsidRPr="00AB5E27">
              <w:t xml:space="preserve"> sport for all years KS1 – KS2.</w:t>
            </w:r>
            <w:r>
              <w:t xml:space="preserve"> Enables opportunities to send additional teams e.g. A, B and C teams. </w:t>
            </w:r>
          </w:p>
        </w:tc>
        <w:tc>
          <w:tcPr>
            <w:tcW w:w="4253" w:type="dxa"/>
            <w:shd w:val="clear" w:color="auto" w:fill="FFE7FF"/>
          </w:tcPr>
          <w:p w:rsidR="001528F7" w:rsidRDefault="001528F7" w:rsidP="00BF4F28">
            <w:pPr>
              <w:spacing w:after="0" w:line="240" w:lineRule="auto"/>
            </w:pPr>
            <w:r w:rsidRPr="00AB5E27">
              <w:t>Numbers of children taking part in a range of</w:t>
            </w:r>
            <w:r>
              <w:t xml:space="preserve"> sporting activities and competitions across the school</w:t>
            </w:r>
          </w:p>
          <w:p w:rsidR="001528F7" w:rsidRDefault="001528F7" w:rsidP="000A7506">
            <w:pPr>
              <w:pStyle w:val="ListParagraph"/>
              <w:numPr>
                <w:ilvl w:val="0"/>
                <w:numId w:val="13"/>
              </w:numPr>
              <w:spacing w:after="0" w:line="240" w:lineRule="auto"/>
            </w:pPr>
            <w:r>
              <w:t>Cross Country</w:t>
            </w:r>
          </w:p>
          <w:p w:rsidR="001528F7" w:rsidRDefault="001528F7" w:rsidP="000A7506">
            <w:pPr>
              <w:pStyle w:val="ListParagraph"/>
              <w:numPr>
                <w:ilvl w:val="0"/>
                <w:numId w:val="13"/>
              </w:numPr>
              <w:spacing w:after="0" w:line="240" w:lineRule="auto"/>
            </w:pPr>
            <w:r>
              <w:t>Tag Rugby &amp; Mega Fest</w:t>
            </w:r>
          </w:p>
          <w:p w:rsidR="001528F7" w:rsidRDefault="001528F7" w:rsidP="000A7506">
            <w:pPr>
              <w:pStyle w:val="ListParagraph"/>
              <w:numPr>
                <w:ilvl w:val="0"/>
                <w:numId w:val="13"/>
              </w:numPr>
              <w:spacing w:after="0" w:line="240" w:lineRule="auto"/>
            </w:pPr>
            <w:r>
              <w:t xml:space="preserve">Circus Skills </w:t>
            </w:r>
            <w:r w:rsidR="001736E2">
              <w:t>(class festival)</w:t>
            </w:r>
          </w:p>
          <w:p w:rsidR="001528F7" w:rsidRDefault="001528F7" w:rsidP="000A7506">
            <w:pPr>
              <w:pStyle w:val="ListParagraph"/>
              <w:numPr>
                <w:ilvl w:val="0"/>
                <w:numId w:val="13"/>
              </w:numPr>
              <w:spacing w:after="0" w:line="240" w:lineRule="auto"/>
            </w:pPr>
            <w:proofErr w:type="spellStart"/>
            <w:r>
              <w:t>Quicksticks</w:t>
            </w:r>
            <w:proofErr w:type="spellEnd"/>
          </w:p>
          <w:p w:rsidR="001528F7" w:rsidRDefault="001528F7" w:rsidP="000A7506">
            <w:pPr>
              <w:pStyle w:val="ListParagraph"/>
              <w:numPr>
                <w:ilvl w:val="0"/>
                <w:numId w:val="13"/>
              </w:numPr>
              <w:spacing w:after="0" w:line="240" w:lineRule="auto"/>
            </w:pPr>
            <w:r>
              <w:t>Sport Stacking</w:t>
            </w:r>
          </w:p>
          <w:p w:rsidR="001528F7" w:rsidRDefault="001528F7" w:rsidP="000A7506">
            <w:pPr>
              <w:pStyle w:val="ListParagraph"/>
              <w:numPr>
                <w:ilvl w:val="0"/>
                <w:numId w:val="13"/>
              </w:numPr>
              <w:spacing w:after="0" w:line="240" w:lineRule="auto"/>
            </w:pPr>
            <w:r>
              <w:t>Football</w:t>
            </w:r>
          </w:p>
          <w:p w:rsidR="001528F7" w:rsidRDefault="001528F7" w:rsidP="000A7506">
            <w:pPr>
              <w:pStyle w:val="ListParagraph"/>
              <w:numPr>
                <w:ilvl w:val="0"/>
                <w:numId w:val="13"/>
              </w:numPr>
              <w:spacing w:after="0" w:line="240" w:lineRule="auto"/>
            </w:pPr>
            <w:r>
              <w:t>High 5’s</w:t>
            </w:r>
            <w:r w:rsidR="001736E2">
              <w:t xml:space="preserve"> Netball</w:t>
            </w:r>
          </w:p>
          <w:p w:rsidR="001528F7" w:rsidRDefault="001528F7" w:rsidP="000A7506">
            <w:pPr>
              <w:pStyle w:val="ListParagraph"/>
              <w:numPr>
                <w:ilvl w:val="0"/>
                <w:numId w:val="13"/>
              </w:numPr>
              <w:spacing w:after="0" w:line="240" w:lineRule="auto"/>
            </w:pPr>
            <w:r>
              <w:t>Tennis</w:t>
            </w:r>
          </w:p>
          <w:p w:rsidR="001528F7" w:rsidRDefault="001528F7" w:rsidP="000A7506">
            <w:pPr>
              <w:pStyle w:val="ListParagraph"/>
              <w:numPr>
                <w:ilvl w:val="0"/>
                <w:numId w:val="13"/>
              </w:numPr>
              <w:spacing w:after="0" w:line="240" w:lineRule="auto"/>
            </w:pPr>
            <w:proofErr w:type="spellStart"/>
            <w:r>
              <w:t>Quadkids</w:t>
            </w:r>
            <w:proofErr w:type="spellEnd"/>
            <w:r>
              <w:t xml:space="preserve"> Athletics</w:t>
            </w:r>
          </w:p>
          <w:p w:rsidR="001528F7" w:rsidRDefault="001528F7" w:rsidP="000A7506">
            <w:pPr>
              <w:pStyle w:val="ListParagraph"/>
              <w:numPr>
                <w:ilvl w:val="0"/>
                <w:numId w:val="13"/>
              </w:numPr>
              <w:spacing w:after="0" w:line="240" w:lineRule="auto"/>
            </w:pPr>
            <w:r>
              <w:t>Pentathlon</w:t>
            </w:r>
          </w:p>
          <w:p w:rsidR="001528F7" w:rsidRPr="00AB5E27" w:rsidRDefault="001528F7" w:rsidP="00BF4F28">
            <w:pPr>
              <w:pStyle w:val="ListParagraph"/>
              <w:numPr>
                <w:ilvl w:val="0"/>
                <w:numId w:val="13"/>
              </w:numPr>
              <w:spacing w:after="0" w:line="240" w:lineRule="auto"/>
            </w:pPr>
            <w:r>
              <w:t>Rounders</w:t>
            </w:r>
          </w:p>
        </w:tc>
        <w:tc>
          <w:tcPr>
            <w:tcW w:w="4253" w:type="dxa"/>
            <w:shd w:val="clear" w:color="auto" w:fill="FFE7FF"/>
          </w:tcPr>
          <w:p w:rsidR="00D34751" w:rsidRDefault="00D34751" w:rsidP="004044BD">
            <w:pPr>
              <w:spacing w:after="0" w:line="240" w:lineRule="auto"/>
            </w:pPr>
            <w:r>
              <w:t xml:space="preserve">Cross Country- The children did so well and many made it round the course. There were some </w:t>
            </w:r>
            <w:r>
              <w:rPr>
                <w:rFonts w:cs="Calibri"/>
              </w:rPr>
              <w:t xml:space="preserve">brilliant examples of determination and self-belief. There was a high standard of running throughout the morning so everyone did really well. </w:t>
            </w:r>
            <w:r>
              <w:t>Year 3 achieved joint 4</w:t>
            </w:r>
            <w:r w:rsidRPr="00D34751">
              <w:rPr>
                <w:vertAlign w:val="superscript"/>
              </w:rPr>
              <w:t>th</w:t>
            </w:r>
            <w:r>
              <w:t xml:space="preserve"> place with Fordham Primary School. Year 4 were also rewarded 4</w:t>
            </w:r>
            <w:r w:rsidRPr="00D34751">
              <w:rPr>
                <w:vertAlign w:val="superscript"/>
              </w:rPr>
              <w:t>th</w:t>
            </w:r>
            <w:r>
              <w:t xml:space="preserve"> place.</w:t>
            </w:r>
          </w:p>
          <w:p w:rsidR="00D34751" w:rsidRDefault="00D34751" w:rsidP="004044BD">
            <w:pPr>
              <w:spacing w:after="0" w:line="240" w:lineRule="auto"/>
            </w:pPr>
          </w:p>
          <w:p w:rsidR="001528F7" w:rsidRDefault="001736E2" w:rsidP="004044BD">
            <w:pPr>
              <w:spacing w:after="0" w:line="240" w:lineRule="auto"/>
            </w:pPr>
            <w:r>
              <w:t xml:space="preserve">Tag Rugby- </w:t>
            </w:r>
            <w:r w:rsidR="00D34751">
              <w:t>The A Team achieved joint 2</w:t>
            </w:r>
            <w:r w:rsidR="00D34751" w:rsidRPr="00D34751">
              <w:rPr>
                <w:vertAlign w:val="superscript"/>
              </w:rPr>
              <w:t>nd</w:t>
            </w:r>
            <w:r w:rsidR="00D34751">
              <w:t xml:space="preserve"> place but finally awarded 3</w:t>
            </w:r>
            <w:r w:rsidR="00D34751" w:rsidRPr="00D34751">
              <w:rPr>
                <w:vertAlign w:val="superscript"/>
              </w:rPr>
              <w:t>rd</w:t>
            </w:r>
            <w:r w:rsidR="00D34751">
              <w:t xml:space="preserve"> place after the number of tries had been taken into consideration. Two B teams participated in the Tag Rugby Mega Fest.  </w:t>
            </w:r>
          </w:p>
          <w:p w:rsidR="001736E2" w:rsidRDefault="001736E2" w:rsidP="004044BD">
            <w:pPr>
              <w:spacing w:after="0" w:line="240" w:lineRule="auto"/>
            </w:pPr>
          </w:p>
          <w:p w:rsidR="001736E2" w:rsidRDefault="001736E2" w:rsidP="001736E2">
            <w:pPr>
              <w:spacing w:after="0" w:line="240" w:lineRule="auto"/>
            </w:pPr>
            <w:r>
              <w:t>Sport Stacking- Children achieved individual and team based success in many events. 1</w:t>
            </w:r>
            <w:r w:rsidRPr="001736E2">
              <w:rPr>
                <w:vertAlign w:val="superscript"/>
              </w:rPr>
              <w:t>st</w:t>
            </w:r>
            <w:r>
              <w:t xml:space="preserve"> in the 3-3-3. 1</w:t>
            </w:r>
            <w:r w:rsidRPr="001736E2">
              <w:rPr>
                <w:vertAlign w:val="superscript"/>
              </w:rPr>
              <w:t>st</w:t>
            </w:r>
            <w:r>
              <w:t xml:space="preserve"> and 3</w:t>
            </w:r>
            <w:r w:rsidRPr="001736E2">
              <w:rPr>
                <w:vertAlign w:val="superscript"/>
              </w:rPr>
              <w:t>rd</w:t>
            </w:r>
            <w:r>
              <w:t xml:space="preserve"> in the 3-6-3. 1</w:t>
            </w:r>
            <w:r w:rsidRPr="001736E2">
              <w:rPr>
                <w:vertAlign w:val="superscript"/>
              </w:rPr>
              <w:t>st</w:t>
            </w:r>
            <w:r>
              <w:t xml:space="preserve"> and 3</w:t>
            </w:r>
            <w:r w:rsidRPr="001736E2">
              <w:rPr>
                <w:vertAlign w:val="superscript"/>
              </w:rPr>
              <w:t>rd</w:t>
            </w:r>
            <w:r>
              <w:t xml:space="preserve"> in the cycle. 3</w:t>
            </w:r>
            <w:r w:rsidRPr="001736E2">
              <w:rPr>
                <w:vertAlign w:val="superscript"/>
              </w:rPr>
              <w:t>rd</w:t>
            </w:r>
            <w:r>
              <w:t xml:space="preserve"> in the doubles event and Team A came 1</w:t>
            </w:r>
            <w:r w:rsidRPr="001736E2">
              <w:rPr>
                <w:vertAlign w:val="superscript"/>
              </w:rPr>
              <w:t>st</w:t>
            </w:r>
            <w:r>
              <w:t xml:space="preserve"> in the Team Relay whilst Team B came 3</w:t>
            </w:r>
            <w:r w:rsidRPr="001736E2">
              <w:rPr>
                <w:vertAlign w:val="superscript"/>
              </w:rPr>
              <w:t>rd</w:t>
            </w:r>
            <w:r>
              <w:t xml:space="preserve">. </w:t>
            </w:r>
          </w:p>
          <w:p w:rsidR="001736E2" w:rsidRDefault="001736E2" w:rsidP="001736E2">
            <w:pPr>
              <w:spacing w:after="0" w:line="240" w:lineRule="auto"/>
            </w:pPr>
          </w:p>
          <w:p w:rsidR="001736E2" w:rsidRDefault="001736E2" w:rsidP="001736E2">
            <w:pPr>
              <w:spacing w:after="0" w:line="240" w:lineRule="auto"/>
            </w:pPr>
            <w:r>
              <w:lastRenderedPageBreak/>
              <w:t>High 5’s Netball- Year 5 &amp; 6 fought off strong competition and achieved 3</w:t>
            </w:r>
            <w:r w:rsidRPr="001736E2">
              <w:rPr>
                <w:vertAlign w:val="superscript"/>
              </w:rPr>
              <w:t>rd</w:t>
            </w:r>
            <w:r>
              <w:t xml:space="preserve"> place. </w:t>
            </w:r>
          </w:p>
          <w:p w:rsidR="001736E2" w:rsidRDefault="001736E2" w:rsidP="001736E2">
            <w:pPr>
              <w:spacing w:after="0" w:line="240" w:lineRule="auto"/>
            </w:pPr>
          </w:p>
          <w:p w:rsidR="001736E2" w:rsidRDefault="001736E2" w:rsidP="001736E2">
            <w:pPr>
              <w:spacing w:after="0" w:line="240" w:lineRule="auto"/>
            </w:pPr>
            <w:proofErr w:type="spellStart"/>
            <w:r>
              <w:t>Quadkids</w:t>
            </w:r>
            <w:proofErr w:type="spellEnd"/>
            <w:r>
              <w:t xml:space="preserve"> Athletics- </w:t>
            </w:r>
            <w:r w:rsidR="006D6686">
              <w:t>Team A achieved 2</w:t>
            </w:r>
            <w:r w:rsidR="006D6686" w:rsidRPr="006D6686">
              <w:rPr>
                <w:vertAlign w:val="superscript"/>
              </w:rPr>
              <w:t>nd</w:t>
            </w:r>
            <w:r w:rsidR="006D6686">
              <w:t xml:space="preserve"> place. One child was headhunted as he achieved the top score in all of the individual events. </w:t>
            </w:r>
          </w:p>
          <w:p w:rsidR="001736E2" w:rsidRDefault="001736E2" w:rsidP="001736E2">
            <w:pPr>
              <w:spacing w:after="0" w:line="240" w:lineRule="auto"/>
            </w:pPr>
          </w:p>
          <w:p w:rsidR="001736E2" w:rsidRPr="00AB5E27" w:rsidRDefault="001736E2" w:rsidP="006B2D4F">
            <w:pPr>
              <w:spacing w:after="0" w:line="240" w:lineRule="auto"/>
            </w:pPr>
            <w:r>
              <w:t xml:space="preserve">Rounders- </w:t>
            </w:r>
            <w:r w:rsidR="006B2D4F">
              <w:t xml:space="preserve">The entire year 6 class attended and participated in two less competitive events- rounders or diamond cricket with an emphasis on having fun. </w:t>
            </w:r>
          </w:p>
        </w:tc>
      </w:tr>
      <w:tr w:rsidR="001528F7" w:rsidRPr="00AB5E27" w:rsidTr="006D1DDB">
        <w:trPr>
          <w:trHeight w:val="587"/>
        </w:trPr>
        <w:tc>
          <w:tcPr>
            <w:tcW w:w="1447" w:type="dxa"/>
            <w:vMerge/>
            <w:shd w:val="clear" w:color="auto" w:fill="FFE7FF"/>
            <w:textDirection w:val="btLr"/>
          </w:tcPr>
          <w:p w:rsidR="001528F7" w:rsidRPr="00AB5E27" w:rsidRDefault="001528F7" w:rsidP="00BF4F28">
            <w:pPr>
              <w:spacing w:after="0" w:line="240" w:lineRule="auto"/>
              <w:ind w:left="113" w:right="113"/>
              <w:jc w:val="center"/>
              <w:rPr>
                <w:b/>
                <w:sz w:val="32"/>
              </w:rPr>
            </w:pPr>
          </w:p>
        </w:tc>
        <w:tc>
          <w:tcPr>
            <w:tcW w:w="2268" w:type="dxa"/>
            <w:shd w:val="clear" w:color="auto" w:fill="FFE7FF"/>
          </w:tcPr>
          <w:p w:rsidR="001528F7" w:rsidRDefault="001528F7" w:rsidP="00BF4F28">
            <w:pPr>
              <w:spacing w:after="0" w:line="240" w:lineRule="auto"/>
            </w:pPr>
            <w:r w:rsidRPr="00AB5E27">
              <w:t>Transport to sports</w:t>
            </w:r>
            <w:r>
              <w:t xml:space="preserve"> events/festivals (up to 5 trips paid for through the Core Package</w:t>
            </w:r>
            <w:r w:rsidRPr="00AB5E27">
              <w:t xml:space="preserve"> subscription)</w:t>
            </w:r>
          </w:p>
          <w:p w:rsidR="001528F7" w:rsidRDefault="001528F7" w:rsidP="00BF4F28">
            <w:pPr>
              <w:spacing w:after="0" w:line="240" w:lineRule="auto"/>
            </w:pPr>
          </w:p>
          <w:p w:rsidR="001528F7" w:rsidRPr="00AB5E27" w:rsidRDefault="001528F7" w:rsidP="00BF4F28">
            <w:pPr>
              <w:spacing w:after="0" w:line="240" w:lineRule="auto"/>
            </w:pPr>
          </w:p>
        </w:tc>
        <w:tc>
          <w:tcPr>
            <w:tcW w:w="3260" w:type="dxa"/>
            <w:shd w:val="clear" w:color="auto" w:fill="FFE7FF"/>
          </w:tcPr>
          <w:p w:rsidR="001528F7" w:rsidRPr="00AB5E27" w:rsidRDefault="001528F7" w:rsidP="000A7506">
            <w:pPr>
              <w:spacing w:after="0" w:line="240" w:lineRule="auto"/>
            </w:pPr>
            <w:r>
              <w:t>Increased participation in</w:t>
            </w:r>
            <w:r w:rsidRPr="00AB5E27">
              <w:t xml:space="preserve"> sport</w:t>
            </w:r>
            <w:r>
              <w:t>.</w:t>
            </w:r>
          </w:p>
        </w:tc>
        <w:tc>
          <w:tcPr>
            <w:tcW w:w="4253" w:type="dxa"/>
            <w:shd w:val="clear" w:color="auto" w:fill="FFE7FF"/>
          </w:tcPr>
          <w:p w:rsidR="001528F7" w:rsidRPr="00473AE5" w:rsidRDefault="001528F7" w:rsidP="000A7506">
            <w:pPr>
              <w:spacing w:after="0" w:line="240" w:lineRule="auto"/>
            </w:pPr>
            <w:r>
              <w:t>Number o</w:t>
            </w:r>
            <w:r w:rsidRPr="00AB5E27">
              <w:t>f events accessed an</w:t>
            </w:r>
            <w:r>
              <w:t>d numbers of children taking par</w:t>
            </w:r>
            <w:r w:rsidRPr="00AB5E27">
              <w:t>t.</w:t>
            </w:r>
            <w:r>
              <w:t xml:space="preserve"> Opportunities to maximise good use of the transport credit by sending additional teams </w:t>
            </w:r>
            <w:r w:rsidRPr="00715257">
              <w:t>(</w:t>
            </w:r>
            <w:proofErr w:type="spellStart"/>
            <w:r w:rsidRPr="00715257">
              <w:t>e.g</w:t>
            </w:r>
            <w:proofErr w:type="spellEnd"/>
            <w:r w:rsidRPr="00715257">
              <w:t xml:space="preserve"> tag rugby and cross country). </w:t>
            </w:r>
            <w:r>
              <w:t xml:space="preserve">Opportunities to involve less active children. Health impacts relating to motivation, self-esteem and confidence. Links to pupil health, well-being and attainment. </w:t>
            </w:r>
          </w:p>
        </w:tc>
        <w:tc>
          <w:tcPr>
            <w:tcW w:w="4253" w:type="dxa"/>
            <w:shd w:val="clear" w:color="auto" w:fill="FFE7FF"/>
          </w:tcPr>
          <w:p w:rsidR="001528F7" w:rsidRDefault="004044BD" w:rsidP="000A7506">
            <w:pPr>
              <w:spacing w:after="0" w:line="240" w:lineRule="auto"/>
            </w:pPr>
            <w:r>
              <w:t xml:space="preserve">Allocated transport credits to events which we can send additional teams of children. </w:t>
            </w:r>
            <w:r w:rsidR="006D6686">
              <w:t>This enabled us to target children that had not taken part in any other inter school sporting activities during the year and send additional teams to the following events:</w:t>
            </w:r>
          </w:p>
          <w:p w:rsidR="006D6686" w:rsidRDefault="006D6686" w:rsidP="000A7506">
            <w:pPr>
              <w:spacing w:after="0" w:line="240" w:lineRule="auto"/>
            </w:pPr>
            <w:r>
              <w:t>Cross country</w:t>
            </w:r>
          </w:p>
          <w:p w:rsidR="006D6686" w:rsidRDefault="006D6686" w:rsidP="000A7506">
            <w:pPr>
              <w:spacing w:after="0" w:line="240" w:lineRule="auto"/>
            </w:pPr>
            <w:r>
              <w:t>Tag Rugby- A team and 2 x B teams</w:t>
            </w:r>
          </w:p>
          <w:p w:rsidR="006D6686" w:rsidRDefault="006D6686" w:rsidP="000A7506">
            <w:pPr>
              <w:spacing w:after="0" w:line="240" w:lineRule="auto"/>
            </w:pPr>
            <w:proofErr w:type="spellStart"/>
            <w:r>
              <w:t>Quicksticks</w:t>
            </w:r>
            <w:proofErr w:type="spellEnd"/>
            <w:r>
              <w:t xml:space="preserve">- A, B, C &amp; D teams </w:t>
            </w:r>
          </w:p>
          <w:p w:rsidR="006D6686" w:rsidRDefault="006D6686" w:rsidP="000A7506">
            <w:pPr>
              <w:spacing w:after="0" w:line="240" w:lineRule="auto"/>
            </w:pPr>
            <w:proofErr w:type="spellStart"/>
            <w:r>
              <w:t>Quadkids</w:t>
            </w:r>
            <w:proofErr w:type="spellEnd"/>
            <w:r>
              <w:t>- A &amp; B team</w:t>
            </w:r>
          </w:p>
          <w:p w:rsidR="006D6686" w:rsidRDefault="006D6686" w:rsidP="000A7506">
            <w:pPr>
              <w:spacing w:after="0" w:line="240" w:lineRule="auto"/>
            </w:pPr>
            <w:r>
              <w:t>Rounders- B &amp; C teams</w:t>
            </w:r>
          </w:p>
        </w:tc>
      </w:tr>
      <w:tr w:rsidR="001528F7" w:rsidRPr="00AB5E27" w:rsidTr="006D1DDB">
        <w:trPr>
          <w:trHeight w:val="3530"/>
        </w:trPr>
        <w:tc>
          <w:tcPr>
            <w:tcW w:w="1447" w:type="dxa"/>
            <w:vMerge/>
            <w:shd w:val="clear" w:color="auto" w:fill="FFE7FF"/>
            <w:textDirection w:val="btLr"/>
          </w:tcPr>
          <w:p w:rsidR="001528F7" w:rsidRPr="00AB5E27" w:rsidRDefault="001528F7" w:rsidP="00BF4F28">
            <w:pPr>
              <w:spacing w:after="0" w:line="240" w:lineRule="auto"/>
              <w:ind w:left="113" w:right="113"/>
              <w:jc w:val="center"/>
              <w:rPr>
                <w:b/>
                <w:sz w:val="32"/>
              </w:rPr>
            </w:pPr>
          </w:p>
        </w:tc>
        <w:tc>
          <w:tcPr>
            <w:tcW w:w="2268" w:type="dxa"/>
            <w:shd w:val="clear" w:color="auto" w:fill="FFE7FF"/>
          </w:tcPr>
          <w:p w:rsidR="001528F7" w:rsidRPr="00AB5E27" w:rsidRDefault="001528F7" w:rsidP="00BF4F28">
            <w:pPr>
              <w:spacing w:after="0" w:line="240" w:lineRule="auto"/>
            </w:pPr>
            <w:r>
              <w:t>School Sports Crew and Play Leaders</w:t>
            </w:r>
          </w:p>
        </w:tc>
        <w:tc>
          <w:tcPr>
            <w:tcW w:w="3260" w:type="dxa"/>
            <w:shd w:val="clear" w:color="auto" w:fill="FFE7FF"/>
          </w:tcPr>
          <w:p w:rsidR="001528F7" w:rsidRDefault="001528F7" w:rsidP="00BF4F28">
            <w:pPr>
              <w:spacing w:after="0" w:line="240" w:lineRule="auto"/>
            </w:pPr>
            <w:r>
              <w:t xml:space="preserve">To provide children with the opportunity to develop their social, communication and organisational skills through leadership roles in sport. Include opportunities to lead classes in warm up activities and officiate Sports Morning for KS1. </w:t>
            </w:r>
          </w:p>
          <w:p w:rsidR="001528F7" w:rsidRDefault="001528F7" w:rsidP="00BF4F28">
            <w:pPr>
              <w:spacing w:after="0" w:line="240" w:lineRule="auto"/>
            </w:pPr>
          </w:p>
          <w:p w:rsidR="001528F7" w:rsidRPr="00C33AA5" w:rsidRDefault="001528F7" w:rsidP="00BF4F28">
            <w:pPr>
              <w:spacing w:after="0" w:line="240" w:lineRule="auto"/>
            </w:pPr>
            <w:r>
              <w:t xml:space="preserve">To support staff to develop Level 1 competition though intra-school competition e.g. house events. </w:t>
            </w:r>
          </w:p>
        </w:tc>
        <w:tc>
          <w:tcPr>
            <w:tcW w:w="4253" w:type="dxa"/>
            <w:shd w:val="clear" w:color="auto" w:fill="FFE7FF"/>
          </w:tcPr>
          <w:p w:rsidR="001528F7" w:rsidRPr="00AB5E27" w:rsidRDefault="001528F7" w:rsidP="000A7506">
            <w:pPr>
              <w:spacing w:after="0" w:line="240" w:lineRule="auto"/>
            </w:pPr>
            <w:r>
              <w:t xml:space="preserve">There will be a range of activities taking place at lunchtime, organised and run by the School Sports Crew and Year 5/6 Play Leaders. We meet once a week to discuss and implement strategies to promote and encourage children to engage in sporting opportunities within the school. Children are recording numbers of children who are engaging in their lunchtime craze. </w:t>
            </w:r>
          </w:p>
        </w:tc>
        <w:tc>
          <w:tcPr>
            <w:tcW w:w="4253" w:type="dxa"/>
            <w:shd w:val="clear" w:color="auto" w:fill="FFE7FF"/>
          </w:tcPr>
          <w:p w:rsidR="004044BD" w:rsidRDefault="004044BD" w:rsidP="000A7506">
            <w:pPr>
              <w:spacing w:after="0" w:line="240" w:lineRule="auto"/>
            </w:pPr>
            <w:r>
              <w:t>10 School Sports Leaders</w:t>
            </w:r>
          </w:p>
          <w:p w:rsidR="004044BD" w:rsidRDefault="004044BD" w:rsidP="000A7506">
            <w:pPr>
              <w:spacing w:after="0" w:line="240" w:lineRule="auto"/>
            </w:pPr>
            <w:r>
              <w:t>10 Playleaders</w:t>
            </w:r>
          </w:p>
          <w:p w:rsidR="004044BD" w:rsidRDefault="004044BD" w:rsidP="000A7506">
            <w:pPr>
              <w:spacing w:after="0" w:line="240" w:lineRule="auto"/>
            </w:pPr>
          </w:p>
          <w:p w:rsidR="001528F7" w:rsidRDefault="004044BD" w:rsidP="000A7506">
            <w:pPr>
              <w:spacing w:after="0" w:line="240" w:lineRule="auto"/>
            </w:pPr>
            <w:r>
              <w:t xml:space="preserve">Playleaders timetabled to lead lunchtime activities and games. Children are collecting daily data on numbers of children who engage in each activity. </w:t>
            </w:r>
            <w:r w:rsidR="006D6686">
              <w:t xml:space="preserve">They helped to lead and officiate our Sports morning activities in Key Stage 1. </w:t>
            </w:r>
          </w:p>
          <w:p w:rsidR="00BB6649" w:rsidRDefault="00BB6649" w:rsidP="000A7506">
            <w:pPr>
              <w:spacing w:after="0" w:line="240" w:lineRule="auto"/>
            </w:pPr>
          </w:p>
          <w:p w:rsidR="00BB6649" w:rsidRDefault="00BB6649" w:rsidP="000A7506">
            <w:pPr>
              <w:spacing w:after="0" w:line="240" w:lineRule="auto"/>
            </w:pPr>
            <w:r>
              <w:t xml:space="preserve">In addition to this, a group of Year 5 and 6 children were trained in school to become Golden Mile Leaders. </w:t>
            </w:r>
          </w:p>
        </w:tc>
      </w:tr>
      <w:tr w:rsidR="001528F7" w:rsidRPr="00AB5E27" w:rsidTr="001528F7">
        <w:trPr>
          <w:trHeight w:val="1845"/>
        </w:trPr>
        <w:tc>
          <w:tcPr>
            <w:tcW w:w="1447" w:type="dxa"/>
            <w:vMerge/>
            <w:shd w:val="clear" w:color="auto" w:fill="FFE7FF"/>
          </w:tcPr>
          <w:p w:rsidR="001528F7" w:rsidRPr="00AB5E27" w:rsidRDefault="001528F7" w:rsidP="00AB5E27">
            <w:pPr>
              <w:spacing w:after="0" w:line="240" w:lineRule="auto"/>
              <w:rPr>
                <w:b/>
              </w:rPr>
            </w:pPr>
          </w:p>
        </w:tc>
        <w:tc>
          <w:tcPr>
            <w:tcW w:w="2268" w:type="dxa"/>
            <w:shd w:val="clear" w:color="auto" w:fill="FFE7FF"/>
          </w:tcPr>
          <w:p w:rsidR="001528F7" w:rsidRPr="00AB5E27" w:rsidRDefault="001528F7" w:rsidP="001D0D2C">
            <w:pPr>
              <w:spacing w:after="0" w:line="240" w:lineRule="auto"/>
            </w:pPr>
            <w:r>
              <w:t xml:space="preserve">Application for Sainsbury’s School Games Kitemark Award. We achieved Silver and this year we are aiming for Gold. </w:t>
            </w:r>
          </w:p>
        </w:tc>
        <w:tc>
          <w:tcPr>
            <w:tcW w:w="3260" w:type="dxa"/>
            <w:shd w:val="clear" w:color="auto" w:fill="FFE7FF"/>
          </w:tcPr>
          <w:p w:rsidR="001528F7" w:rsidRPr="00AB5E27" w:rsidRDefault="001528F7" w:rsidP="001D0D2C">
            <w:pPr>
              <w:spacing w:after="0" w:line="240" w:lineRule="auto"/>
            </w:pPr>
            <w:r>
              <w:t xml:space="preserve">Increased participation and opportunities for pupils across the school in physical activity, competition and leadership. Engaging wider school staff, parents and the community. </w:t>
            </w:r>
          </w:p>
        </w:tc>
        <w:tc>
          <w:tcPr>
            <w:tcW w:w="4253" w:type="dxa"/>
            <w:shd w:val="clear" w:color="auto" w:fill="FFE7FF"/>
          </w:tcPr>
          <w:p w:rsidR="001528F7" w:rsidRPr="00AB5E27" w:rsidRDefault="001528F7" w:rsidP="00AB5E27">
            <w:pPr>
              <w:spacing w:after="0" w:line="240" w:lineRule="auto"/>
            </w:pPr>
            <w:r>
              <w:t xml:space="preserve">Numbers of children taking part in PE, competition, sporting activities and leadership. Evidence of engagement with others through school notice boards, newsletters and website. </w:t>
            </w:r>
          </w:p>
        </w:tc>
        <w:tc>
          <w:tcPr>
            <w:tcW w:w="4253" w:type="dxa"/>
            <w:shd w:val="clear" w:color="auto" w:fill="FFE7FF"/>
          </w:tcPr>
          <w:p w:rsidR="00313514" w:rsidRDefault="006B2D4F" w:rsidP="006B2D4F">
            <w:pPr>
              <w:spacing w:after="0" w:line="240" w:lineRule="auto"/>
            </w:pPr>
            <w:r>
              <w:t xml:space="preserve">We achieved Gold! The numbers of children engaged in extra-curricular sporting activity has increased. As a school, we continue to motivate the least active children and target their engagement in sport through clubs. We continue to offer opportunities for maximum numbers of children to attend inter school competitions by sending B, C and even D teams to events. Purchasing the additional transport credit has helped to facilitate this. </w:t>
            </w:r>
          </w:p>
        </w:tc>
      </w:tr>
      <w:tr w:rsidR="001528F7" w:rsidRPr="00AB5E27" w:rsidTr="001528F7">
        <w:trPr>
          <w:trHeight w:val="1829"/>
        </w:trPr>
        <w:tc>
          <w:tcPr>
            <w:tcW w:w="1447" w:type="dxa"/>
            <w:vMerge/>
            <w:shd w:val="clear" w:color="auto" w:fill="FFE7FF"/>
          </w:tcPr>
          <w:p w:rsidR="001528F7" w:rsidRPr="00AB5E27" w:rsidRDefault="001528F7" w:rsidP="00AB5E27">
            <w:pPr>
              <w:spacing w:after="0" w:line="240" w:lineRule="auto"/>
              <w:rPr>
                <w:b/>
              </w:rPr>
            </w:pPr>
          </w:p>
        </w:tc>
        <w:tc>
          <w:tcPr>
            <w:tcW w:w="2268" w:type="dxa"/>
            <w:shd w:val="clear" w:color="auto" w:fill="FFE7FF"/>
          </w:tcPr>
          <w:p w:rsidR="001528F7" w:rsidRDefault="001528F7" w:rsidP="00AB5E27">
            <w:pPr>
              <w:spacing w:after="0" w:line="240" w:lineRule="auto"/>
            </w:pPr>
            <w:r>
              <w:t>PE Leadership Meetings</w:t>
            </w:r>
          </w:p>
          <w:p w:rsidR="009E537F" w:rsidRDefault="009E537F" w:rsidP="00AB5E27">
            <w:pPr>
              <w:spacing w:after="0" w:line="240" w:lineRule="auto"/>
            </w:pPr>
          </w:p>
          <w:p w:rsidR="001528F7" w:rsidRPr="00AB5E27" w:rsidRDefault="001528F7" w:rsidP="00B1335B">
            <w:pPr>
              <w:spacing w:after="0" w:line="240" w:lineRule="auto"/>
            </w:pPr>
          </w:p>
        </w:tc>
        <w:tc>
          <w:tcPr>
            <w:tcW w:w="3260" w:type="dxa"/>
            <w:shd w:val="clear" w:color="auto" w:fill="FFE7FF"/>
          </w:tcPr>
          <w:p w:rsidR="001528F7" w:rsidRPr="00B75FE8" w:rsidRDefault="001528F7" w:rsidP="001D0D2C">
            <w:pPr>
              <w:spacing w:after="0" w:line="240" w:lineRule="auto"/>
              <w:rPr>
                <w:color w:val="FF0000"/>
              </w:rPr>
            </w:pPr>
            <w:r>
              <w:t xml:space="preserve">Timely updates regarding Sport Premium Funding and spend allocation from the Government. Information regarding published documents linked to physical education and sport. Opportunities to engage with guest speakers to promote new initiatives. Sports training for PE leaders. </w:t>
            </w:r>
            <w:r>
              <w:rPr>
                <w:color w:val="FF0000"/>
              </w:rPr>
              <w:t xml:space="preserve"> </w:t>
            </w:r>
          </w:p>
        </w:tc>
        <w:tc>
          <w:tcPr>
            <w:tcW w:w="4253" w:type="dxa"/>
            <w:shd w:val="clear" w:color="auto" w:fill="FFE7FF"/>
          </w:tcPr>
          <w:p w:rsidR="001528F7" w:rsidRPr="00AB5E27" w:rsidRDefault="001528F7" w:rsidP="00AB5E27">
            <w:pPr>
              <w:spacing w:after="0" w:line="240" w:lineRule="auto"/>
            </w:pPr>
            <w:r>
              <w:t xml:space="preserve">Pupil voice, information for staff to keep up to date with changes in PE and promote resources to encourage more active learning. </w:t>
            </w:r>
          </w:p>
        </w:tc>
        <w:tc>
          <w:tcPr>
            <w:tcW w:w="4253" w:type="dxa"/>
            <w:shd w:val="clear" w:color="auto" w:fill="FFE7FF"/>
          </w:tcPr>
          <w:p w:rsidR="001528F7" w:rsidRDefault="00313514" w:rsidP="00AB5E27">
            <w:pPr>
              <w:spacing w:after="0" w:line="240" w:lineRule="auto"/>
            </w:pPr>
            <w:r>
              <w:t xml:space="preserve">The school sport coordinator has attended a number of PE leadership meetings during the year to keep up to date with changes and find out about new initiatives. </w:t>
            </w:r>
          </w:p>
        </w:tc>
      </w:tr>
      <w:tr w:rsidR="001528F7" w:rsidRPr="00AB5E27" w:rsidTr="006D1DDB">
        <w:trPr>
          <w:trHeight w:val="1437"/>
        </w:trPr>
        <w:tc>
          <w:tcPr>
            <w:tcW w:w="1447" w:type="dxa"/>
            <w:vMerge/>
            <w:tcBorders>
              <w:bottom w:val="single" w:sz="4" w:space="0" w:color="auto"/>
            </w:tcBorders>
            <w:shd w:val="clear" w:color="auto" w:fill="FFE7FF"/>
          </w:tcPr>
          <w:p w:rsidR="001528F7" w:rsidRPr="00AB5E27" w:rsidRDefault="001528F7" w:rsidP="00AB5E27">
            <w:pPr>
              <w:spacing w:after="0" w:line="240" w:lineRule="auto"/>
              <w:rPr>
                <w:b/>
              </w:rPr>
            </w:pPr>
          </w:p>
        </w:tc>
        <w:tc>
          <w:tcPr>
            <w:tcW w:w="2268" w:type="dxa"/>
            <w:shd w:val="clear" w:color="auto" w:fill="FFE7FF"/>
          </w:tcPr>
          <w:p w:rsidR="001528F7" w:rsidRDefault="001528F7" w:rsidP="00AB5E27">
            <w:pPr>
              <w:spacing w:after="0" w:line="240" w:lineRule="auto"/>
            </w:pPr>
            <w:r>
              <w:t>Intra school competition including a personal challenge</w:t>
            </w:r>
          </w:p>
          <w:p w:rsidR="001528F7" w:rsidRPr="00473AE5" w:rsidRDefault="001528F7" w:rsidP="00AB5E27">
            <w:pPr>
              <w:spacing w:after="0" w:line="240" w:lineRule="auto"/>
              <w:rPr>
                <w:color w:val="FF0000"/>
              </w:rPr>
            </w:pPr>
          </w:p>
        </w:tc>
        <w:tc>
          <w:tcPr>
            <w:tcW w:w="3260" w:type="dxa"/>
            <w:shd w:val="clear" w:color="auto" w:fill="FFE7FF"/>
          </w:tcPr>
          <w:p w:rsidR="001528F7" w:rsidRDefault="001528F7" w:rsidP="001D0D2C">
            <w:pPr>
              <w:spacing w:after="0" w:line="240" w:lineRule="auto"/>
            </w:pPr>
            <w:r>
              <w:t xml:space="preserve">Assembly delivered through WSSP to promote the activity to the whole school. Intra school competition involving a ‘personal challenge’. </w:t>
            </w:r>
          </w:p>
        </w:tc>
        <w:tc>
          <w:tcPr>
            <w:tcW w:w="4253" w:type="dxa"/>
            <w:shd w:val="clear" w:color="auto" w:fill="FFE7FF"/>
          </w:tcPr>
          <w:p w:rsidR="001528F7" w:rsidRDefault="001528F7" w:rsidP="00C64102">
            <w:pPr>
              <w:spacing w:after="0" w:line="240" w:lineRule="auto"/>
            </w:pPr>
            <w:r>
              <w:t xml:space="preserve">Assembly to promote awareness of a non-traditional sport to the whole school. Submit ‘Partnership Record’ results to WSSP. </w:t>
            </w:r>
          </w:p>
        </w:tc>
        <w:tc>
          <w:tcPr>
            <w:tcW w:w="4253" w:type="dxa"/>
            <w:shd w:val="clear" w:color="auto" w:fill="FFE7FF"/>
          </w:tcPr>
          <w:p w:rsidR="001528F7" w:rsidRDefault="00313514" w:rsidP="00C64102">
            <w:pPr>
              <w:spacing w:after="0" w:line="240" w:lineRule="auto"/>
            </w:pPr>
            <w:r>
              <w:t xml:space="preserve">Intra school personal challenges completed in school but data not submitted to </w:t>
            </w:r>
            <w:proofErr w:type="spellStart"/>
            <w:r>
              <w:t>Witchford</w:t>
            </w:r>
            <w:proofErr w:type="spellEnd"/>
            <w:r>
              <w:t xml:space="preserve"> SSP. </w:t>
            </w:r>
            <w:r w:rsidR="006B2D4F">
              <w:t xml:space="preserve">Moving forwards, we could try to enter more digital/online competitions organised though </w:t>
            </w:r>
            <w:proofErr w:type="spellStart"/>
            <w:r w:rsidR="006B2D4F">
              <w:t>Witchford</w:t>
            </w:r>
            <w:proofErr w:type="spellEnd"/>
            <w:r w:rsidR="006B2D4F">
              <w:t xml:space="preserve"> SSP and send them our scores. </w:t>
            </w:r>
          </w:p>
        </w:tc>
      </w:tr>
    </w:tbl>
    <w:p w:rsidR="00070EE4" w:rsidRDefault="00070EE4"/>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2268"/>
        <w:gridCol w:w="3260"/>
        <w:gridCol w:w="4253"/>
        <w:gridCol w:w="4253"/>
      </w:tblGrid>
      <w:tr w:rsidR="001528F7" w:rsidRPr="00AB5E27" w:rsidTr="001528F7">
        <w:trPr>
          <w:tblHeader/>
        </w:trPr>
        <w:tc>
          <w:tcPr>
            <w:tcW w:w="1447" w:type="dxa"/>
            <w:shd w:val="clear" w:color="auto" w:fill="0070C0"/>
          </w:tcPr>
          <w:p w:rsidR="001528F7" w:rsidRPr="00AB5E27" w:rsidRDefault="001528F7" w:rsidP="00AB5E27">
            <w:pPr>
              <w:spacing w:after="0" w:line="240" w:lineRule="auto"/>
              <w:rPr>
                <w:b/>
                <w:color w:val="FFFFFF"/>
              </w:rPr>
            </w:pPr>
            <w:r w:rsidRPr="00AB5E27">
              <w:rPr>
                <w:b/>
                <w:color w:val="FFFFFF"/>
              </w:rPr>
              <w:t>Sport Premium Spend</w:t>
            </w:r>
          </w:p>
        </w:tc>
        <w:tc>
          <w:tcPr>
            <w:tcW w:w="2268" w:type="dxa"/>
            <w:shd w:val="clear" w:color="auto" w:fill="0070C0"/>
          </w:tcPr>
          <w:p w:rsidR="001528F7" w:rsidRPr="00AB5E27" w:rsidRDefault="001528F7" w:rsidP="00AB5E27">
            <w:pPr>
              <w:spacing w:after="0" w:line="240" w:lineRule="auto"/>
              <w:rPr>
                <w:b/>
                <w:color w:val="FFFFFF"/>
              </w:rPr>
            </w:pPr>
            <w:r w:rsidRPr="00AB5E27">
              <w:rPr>
                <w:b/>
                <w:color w:val="FFFFFF"/>
              </w:rPr>
              <w:t xml:space="preserve">Activity </w:t>
            </w:r>
          </w:p>
        </w:tc>
        <w:tc>
          <w:tcPr>
            <w:tcW w:w="3260" w:type="dxa"/>
            <w:shd w:val="clear" w:color="auto" w:fill="0070C0"/>
          </w:tcPr>
          <w:p w:rsidR="001528F7" w:rsidRPr="00AB5E27" w:rsidRDefault="001528F7" w:rsidP="00AB5E27">
            <w:pPr>
              <w:spacing w:after="0" w:line="240" w:lineRule="auto"/>
              <w:rPr>
                <w:b/>
                <w:color w:val="FFFFFF"/>
              </w:rPr>
            </w:pPr>
            <w:r w:rsidRPr="00AB5E27">
              <w:rPr>
                <w:b/>
                <w:color w:val="FFFFFF"/>
              </w:rPr>
              <w:t>Impact / Rationale for spend and desired outcomes</w:t>
            </w:r>
          </w:p>
        </w:tc>
        <w:tc>
          <w:tcPr>
            <w:tcW w:w="4253" w:type="dxa"/>
            <w:shd w:val="clear" w:color="auto" w:fill="0070C0"/>
          </w:tcPr>
          <w:p w:rsidR="001528F7" w:rsidRPr="00AB5E27" w:rsidRDefault="001528F7" w:rsidP="00AB5E27">
            <w:pPr>
              <w:spacing w:after="0" w:line="240" w:lineRule="auto"/>
              <w:rPr>
                <w:b/>
                <w:color w:val="FFFFFF"/>
              </w:rPr>
            </w:pPr>
            <w:r w:rsidRPr="00AB5E27">
              <w:rPr>
                <w:b/>
                <w:color w:val="FFFFFF"/>
              </w:rPr>
              <w:t xml:space="preserve">Monitoring </w:t>
            </w:r>
          </w:p>
        </w:tc>
        <w:tc>
          <w:tcPr>
            <w:tcW w:w="4253" w:type="dxa"/>
            <w:shd w:val="clear" w:color="auto" w:fill="0070C0"/>
          </w:tcPr>
          <w:p w:rsidR="001528F7" w:rsidRPr="00AB5E27" w:rsidRDefault="001528F7" w:rsidP="00AB5E27">
            <w:pPr>
              <w:spacing w:after="0" w:line="240" w:lineRule="auto"/>
              <w:rPr>
                <w:b/>
                <w:color w:val="FFFFFF"/>
              </w:rPr>
            </w:pPr>
            <w:r>
              <w:rPr>
                <w:b/>
                <w:color w:val="FFFFFF"/>
              </w:rPr>
              <w:t>Impact</w:t>
            </w:r>
          </w:p>
        </w:tc>
      </w:tr>
      <w:tr w:rsidR="001528F7" w:rsidRPr="00AB5E27" w:rsidTr="001528F7">
        <w:tc>
          <w:tcPr>
            <w:tcW w:w="1447" w:type="dxa"/>
            <w:shd w:val="clear" w:color="auto" w:fill="DEEAF6"/>
          </w:tcPr>
          <w:p w:rsidR="001528F7" w:rsidRDefault="001528F7" w:rsidP="007320EB">
            <w:pPr>
              <w:spacing w:after="0" w:line="240" w:lineRule="auto"/>
              <w:rPr>
                <w:color w:val="FF0000"/>
              </w:rPr>
            </w:pPr>
            <w:r>
              <w:rPr>
                <w:color w:val="FF0000"/>
              </w:rPr>
              <w:t>£</w:t>
            </w:r>
            <w:r w:rsidR="00266740">
              <w:rPr>
                <w:color w:val="FF0000"/>
              </w:rPr>
              <w:t>3000</w:t>
            </w:r>
            <w:r>
              <w:rPr>
                <w:color w:val="FF0000"/>
              </w:rPr>
              <w:t xml:space="preserve"> </w:t>
            </w:r>
          </w:p>
          <w:p w:rsidR="001528F7" w:rsidRDefault="001528F7" w:rsidP="007320EB">
            <w:pPr>
              <w:spacing w:after="0" w:line="240" w:lineRule="auto"/>
              <w:rPr>
                <w:color w:val="FF0000"/>
              </w:rPr>
            </w:pPr>
            <w:r>
              <w:rPr>
                <w:color w:val="FF0000"/>
              </w:rPr>
              <w:t>(</w:t>
            </w:r>
            <w:r w:rsidR="00266740">
              <w:rPr>
                <w:color w:val="FF0000"/>
              </w:rPr>
              <w:t xml:space="preserve">£80 per morning-Friday </w:t>
            </w:r>
            <w:r>
              <w:rPr>
                <w:color w:val="FF0000"/>
              </w:rPr>
              <w:t>team teaching)</w:t>
            </w:r>
          </w:p>
          <w:p w:rsidR="001528F7" w:rsidRDefault="001528F7" w:rsidP="007320EB">
            <w:pPr>
              <w:spacing w:after="0" w:line="240" w:lineRule="auto"/>
              <w:rPr>
                <w:color w:val="FF0000"/>
              </w:rPr>
            </w:pPr>
          </w:p>
          <w:p w:rsidR="00266740" w:rsidRDefault="00266740" w:rsidP="007320EB">
            <w:pPr>
              <w:spacing w:after="0" w:line="240" w:lineRule="auto"/>
              <w:rPr>
                <w:color w:val="FF0000"/>
              </w:rPr>
            </w:pPr>
            <w:r>
              <w:rPr>
                <w:color w:val="FF0000"/>
              </w:rPr>
              <w:t>£10500</w:t>
            </w:r>
          </w:p>
          <w:p w:rsidR="001528F7" w:rsidRDefault="00266740" w:rsidP="007320EB">
            <w:pPr>
              <w:spacing w:after="0" w:line="240" w:lineRule="auto"/>
              <w:rPr>
                <w:color w:val="FF0000"/>
              </w:rPr>
            </w:pPr>
            <w:r>
              <w:rPr>
                <w:color w:val="FF0000"/>
              </w:rPr>
              <w:t>(</w:t>
            </w:r>
            <w:r w:rsidR="001528F7">
              <w:rPr>
                <w:color w:val="FF0000"/>
              </w:rPr>
              <w:t xml:space="preserve">£37.50 per </w:t>
            </w:r>
            <w:r>
              <w:rPr>
                <w:color w:val="FF0000"/>
              </w:rPr>
              <w:t>lunch time session)</w:t>
            </w:r>
          </w:p>
          <w:p w:rsidR="001528F7" w:rsidRDefault="001528F7" w:rsidP="007320EB">
            <w:pPr>
              <w:spacing w:after="0" w:line="240" w:lineRule="auto"/>
              <w:rPr>
                <w:color w:val="FF0000"/>
              </w:rPr>
            </w:pPr>
          </w:p>
          <w:p w:rsidR="001528F7" w:rsidRDefault="001528F7" w:rsidP="007320EB">
            <w:pPr>
              <w:spacing w:after="0" w:line="240" w:lineRule="auto"/>
              <w:rPr>
                <w:color w:val="FF0000"/>
              </w:rPr>
            </w:pPr>
          </w:p>
          <w:p w:rsidR="001528F7" w:rsidRDefault="001528F7" w:rsidP="00AB5E27">
            <w:pPr>
              <w:spacing w:after="0" w:line="240" w:lineRule="auto"/>
              <w:rPr>
                <w:color w:val="FF0000"/>
              </w:rPr>
            </w:pPr>
          </w:p>
        </w:tc>
        <w:tc>
          <w:tcPr>
            <w:tcW w:w="2268" w:type="dxa"/>
            <w:shd w:val="clear" w:color="auto" w:fill="DEEAF6"/>
          </w:tcPr>
          <w:p w:rsidR="001528F7" w:rsidRDefault="001528F7" w:rsidP="00AB5E27">
            <w:pPr>
              <w:spacing w:after="0" w:line="240" w:lineRule="auto"/>
            </w:pPr>
            <w:r w:rsidRPr="00AB5E27">
              <w:t>Employ sports coaches to team teach alongside teachers and to run after school clubs.</w:t>
            </w:r>
          </w:p>
          <w:p w:rsidR="001528F7" w:rsidRDefault="001528F7" w:rsidP="00AB5E27">
            <w:pPr>
              <w:spacing w:after="0" w:line="240" w:lineRule="auto"/>
            </w:pPr>
          </w:p>
          <w:p w:rsidR="001528F7" w:rsidRDefault="001528F7" w:rsidP="007320EB">
            <w:pPr>
              <w:spacing w:after="0" w:line="240" w:lineRule="auto"/>
            </w:pPr>
            <w:r>
              <w:t>S</w:t>
            </w:r>
            <w:r w:rsidRPr="00AB5E27">
              <w:t>ports coaches to provide extra</w:t>
            </w:r>
            <w:r>
              <w:t>-</w:t>
            </w:r>
            <w:r w:rsidRPr="00AB5E27">
              <w:t xml:space="preserve">curricular </w:t>
            </w:r>
            <w:r>
              <w:t>sporting activities at lunchtime for the whole school on playground.</w:t>
            </w:r>
          </w:p>
          <w:p w:rsidR="001528F7" w:rsidRDefault="001528F7" w:rsidP="00AB5E27">
            <w:pPr>
              <w:spacing w:after="0" w:line="240" w:lineRule="auto"/>
            </w:pPr>
          </w:p>
        </w:tc>
        <w:tc>
          <w:tcPr>
            <w:tcW w:w="3260" w:type="dxa"/>
            <w:shd w:val="clear" w:color="auto" w:fill="DEEAF6"/>
          </w:tcPr>
          <w:p w:rsidR="001528F7" w:rsidRDefault="001528F7" w:rsidP="00C33AA5">
            <w:pPr>
              <w:spacing w:after="0" w:line="240" w:lineRule="auto"/>
              <w:rPr>
                <w:color w:val="FF0000"/>
              </w:rPr>
            </w:pPr>
            <w:r w:rsidRPr="00AB5E27">
              <w:t>To raise the quality of teaching in Physical Education and Sport. Develop knowledge, ski</w:t>
            </w:r>
            <w:r>
              <w:t xml:space="preserve">lls and confidence to teach </w:t>
            </w:r>
            <w:r w:rsidRPr="00AB5E27">
              <w:t>sport.</w:t>
            </w:r>
            <w:r>
              <w:t xml:space="preserve"> </w:t>
            </w:r>
          </w:p>
          <w:p w:rsidR="001528F7" w:rsidRDefault="001528F7" w:rsidP="00C33AA5">
            <w:pPr>
              <w:spacing w:after="0" w:line="240" w:lineRule="auto"/>
            </w:pPr>
          </w:p>
          <w:p w:rsidR="001528F7" w:rsidRPr="000D4E15" w:rsidRDefault="001528F7" w:rsidP="000D4E15">
            <w:pPr>
              <w:spacing w:after="0" w:line="240" w:lineRule="auto"/>
              <w:rPr>
                <w:color w:val="FF0000"/>
              </w:rPr>
            </w:pPr>
            <w:r w:rsidRPr="00AB5E27">
              <w:t>Extended extra</w:t>
            </w:r>
            <w:r>
              <w:t>-</w:t>
            </w:r>
            <w:r w:rsidRPr="00AB5E27">
              <w:t>curricular provision offered to children across the school</w:t>
            </w:r>
            <w:r>
              <w:t xml:space="preserve"> day</w:t>
            </w:r>
            <w:r w:rsidRPr="00AB5E27">
              <w:t xml:space="preserve">. </w:t>
            </w:r>
            <w:r>
              <w:t xml:space="preserve">Increased participation in sport and provide more structured play opportunities to promote social skills and positive behaviour. </w:t>
            </w:r>
          </w:p>
          <w:p w:rsidR="001528F7" w:rsidRDefault="001528F7" w:rsidP="00C33AA5">
            <w:pPr>
              <w:spacing w:after="0" w:line="240" w:lineRule="auto"/>
            </w:pPr>
          </w:p>
          <w:p w:rsidR="001528F7" w:rsidRPr="00481DFD" w:rsidRDefault="001528F7" w:rsidP="00C33AA5">
            <w:pPr>
              <w:spacing w:after="0" w:line="240" w:lineRule="auto"/>
            </w:pPr>
            <w:r w:rsidRPr="00AB5E27">
              <w:t>To provide a link to a local sports club and to sign post children to join community clubs to take part in sport outside of the school environment beyond the school day.</w:t>
            </w:r>
          </w:p>
        </w:tc>
        <w:tc>
          <w:tcPr>
            <w:tcW w:w="4253" w:type="dxa"/>
            <w:shd w:val="clear" w:color="auto" w:fill="DEEAF6"/>
          </w:tcPr>
          <w:p w:rsidR="001528F7" w:rsidRPr="00AB5E27" w:rsidRDefault="001528F7" w:rsidP="000D4E15">
            <w:pPr>
              <w:spacing w:after="0" w:line="240" w:lineRule="auto"/>
            </w:pPr>
            <w:r w:rsidRPr="00AB5E27">
              <w:t>Teacher evaluations and lesson observations.</w:t>
            </w:r>
            <w:r>
              <w:t xml:space="preserve"> Pupil feedback. Club registers and n</w:t>
            </w:r>
            <w:r w:rsidRPr="00AB5E27">
              <w:t>umbers of chil</w:t>
            </w:r>
            <w:r>
              <w:t>dren taking part in a range of extra-curricular sporting activities</w:t>
            </w:r>
            <w:r w:rsidRPr="00AB5E27">
              <w:t xml:space="preserve"> </w:t>
            </w:r>
            <w:r>
              <w:t>at</w:t>
            </w:r>
            <w:r w:rsidRPr="00AB5E27">
              <w:t xml:space="preserve"> school.</w:t>
            </w:r>
            <w:r>
              <w:t xml:space="preserve"> </w:t>
            </w:r>
          </w:p>
        </w:tc>
        <w:tc>
          <w:tcPr>
            <w:tcW w:w="4253" w:type="dxa"/>
            <w:shd w:val="clear" w:color="auto" w:fill="DAEEF3" w:themeFill="accent5" w:themeFillTint="33"/>
          </w:tcPr>
          <w:p w:rsidR="001528F7" w:rsidRDefault="00313514" w:rsidP="00313514">
            <w:pPr>
              <w:spacing w:after="0" w:line="240" w:lineRule="auto"/>
            </w:pPr>
            <w:r>
              <w:t xml:space="preserve">This has been beneficial this year to upskill two new members of staff. Moving forwards, we plan to allocate a proportion of our funding into swimming and water safety skills within the national curriculum. </w:t>
            </w:r>
          </w:p>
          <w:p w:rsidR="00313514" w:rsidRDefault="00313514" w:rsidP="00313514">
            <w:pPr>
              <w:spacing w:after="0" w:line="240" w:lineRule="auto"/>
            </w:pPr>
          </w:p>
          <w:p w:rsidR="00313514" w:rsidRPr="00AB5E27" w:rsidRDefault="00313514" w:rsidP="00313514">
            <w:pPr>
              <w:spacing w:after="0" w:line="240" w:lineRule="auto"/>
            </w:pPr>
            <w:r>
              <w:t xml:space="preserve">Children of all years access these additional sporting activities at lunchtimes but it tends to be mainly dominated by football and the older children. Next year, we plan to widen the range of sporting activities on offer at lunchtimes and implement a rota to promote fair access for all. </w:t>
            </w:r>
          </w:p>
        </w:tc>
      </w:tr>
      <w:tr w:rsidR="001528F7" w:rsidRPr="00AB5E27" w:rsidTr="001528F7">
        <w:tc>
          <w:tcPr>
            <w:tcW w:w="1447" w:type="dxa"/>
            <w:shd w:val="clear" w:color="auto" w:fill="DEEAF6"/>
          </w:tcPr>
          <w:p w:rsidR="001528F7" w:rsidRDefault="001528F7" w:rsidP="007320EB">
            <w:pPr>
              <w:spacing w:after="0" w:line="240" w:lineRule="auto"/>
              <w:rPr>
                <w:color w:val="FF0000"/>
              </w:rPr>
            </w:pPr>
            <w:r>
              <w:rPr>
                <w:color w:val="FF0000"/>
              </w:rPr>
              <w:t>£200</w:t>
            </w:r>
          </w:p>
        </w:tc>
        <w:tc>
          <w:tcPr>
            <w:tcW w:w="2268" w:type="dxa"/>
            <w:shd w:val="clear" w:color="auto" w:fill="DEEAF6"/>
          </w:tcPr>
          <w:p w:rsidR="001528F7" w:rsidRPr="00AB5E27" w:rsidRDefault="001528F7" w:rsidP="00AB5E27">
            <w:pPr>
              <w:spacing w:after="0" w:line="240" w:lineRule="auto"/>
            </w:pPr>
            <w:r>
              <w:t>Midday Supervisor Training</w:t>
            </w:r>
          </w:p>
        </w:tc>
        <w:tc>
          <w:tcPr>
            <w:tcW w:w="3260" w:type="dxa"/>
            <w:shd w:val="clear" w:color="auto" w:fill="DEEAF6"/>
          </w:tcPr>
          <w:p w:rsidR="001528F7" w:rsidRPr="00AB5E27" w:rsidRDefault="001528F7" w:rsidP="00C33AA5">
            <w:pPr>
              <w:spacing w:after="0" w:line="240" w:lineRule="auto"/>
            </w:pPr>
            <w:r>
              <w:t>Staff training and resources to help manage lunchtimes and encourage more children to be physically active.</w:t>
            </w:r>
            <w:r w:rsidR="008A411D">
              <w:t xml:space="preserve"> Lunchtime supervisors to support the play leaders. </w:t>
            </w:r>
          </w:p>
        </w:tc>
        <w:tc>
          <w:tcPr>
            <w:tcW w:w="4253" w:type="dxa"/>
            <w:shd w:val="clear" w:color="auto" w:fill="DEEAF6"/>
          </w:tcPr>
          <w:p w:rsidR="001528F7" w:rsidRPr="00AB5E27" w:rsidRDefault="001528F7" w:rsidP="000D4E15">
            <w:pPr>
              <w:spacing w:after="0" w:line="240" w:lineRule="auto"/>
            </w:pPr>
            <w:r>
              <w:t xml:space="preserve">Numbers of children involved in physical activities. </w:t>
            </w:r>
          </w:p>
        </w:tc>
        <w:tc>
          <w:tcPr>
            <w:tcW w:w="4253" w:type="dxa"/>
            <w:shd w:val="clear" w:color="auto" w:fill="DAEEF3" w:themeFill="accent5" w:themeFillTint="33"/>
          </w:tcPr>
          <w:p w:rsidR="001528F7" w:rsidRDefault="005A2D5E" w:rsidP="000D4E15">
            <w:pPr>
              <w:spacing w:after="0" w:line="240" w:lineRule="auto"/>
            </w:pPr>
            <w:r>
              <w:t>O</w:t>
            </w:r>
            <w:r w:rsidR="00977B93">
              <w:t xml:space="preserve">ngoing area for development within school. </w:t>
            </w:r>
            <w:r w:rsidR="00BB6649">
              <w:t xml:space="preserve"> </w:t>
            </w:r>
            <w:r w:rsidR="006B2D4F">
              <w:t xml:space="preserve">Provide this training next year. </w:t>
            </w:r>
          </w:p>
        </w:tc>
      </w:tr>
      <w:tr w:rsidR="001528F7" w:rsidRPr="00AB5E27" w:rsidTr="001528F7">
        <w:tc>
          <w:tcPr>
            <w:tcW w:w="1447" w:type="dxa"/>
            <w:shd w:val="clear" w:color="auto" w:fill="DEEAF6"/>
          </w:tcPr>
          <w:p w:rsidR="001528F7" w:rsidRDefault="001528F7" w:rsidP="007320EB">
            <w:pPr>
              <w:spacing w:after="0" w:line="240" w:lineRule="auto"/>
              <w:rPr>
                <w:color w:val="FF0000"/>
              </w:rPr>
            </w:pPr>
          </w:p>
        </w:tc>
        <w:tc>
          <w:tcPr>
            <w:tcW w:w="2268" w:type="dxa"/>
            <w:shd w:val="clear" w:color="auto" w:fill="DEEAF6"/>
          </w:tcPr>
          <w:p w:rsidR="001528F7" w:rsidRPr="00AB5E27" w:rsidRDefault="001528F7" w:rsidP="00AB5E27">
            <w:pPr>
              <w:spacing w:after="0" w:line="240" w:lineRule="auto"/>
            </w:pPr>
            <w:r>
              <w:t>Sporting Athlete Visit</w:t>
            </w:r>
          </w:p>
        </w:tc>
        <w:tc>
          <w:tcPr>
            <w:tcW w:w="3260" w:type="dxa"/>
            <w:shd w:val="clear" w:color="auto" w:fill="DEEAF6"/>
          </w:tcPr>
          <w:p w:rsidR="001528F7" w:rsidRPr="00AB5E27" w:rsidRDefault="001528F7" w:rsidP="00C33AA5">
            <w:pPr>
              <w:spacing w:after="0" w:line="240" w:lineRule="auto"/>
            </w:pPr>
            <w:r>
              <w:t xml:space="preserve">Team GB/Olympic Athlete to come into school, hold a short fitness circuit, an inspirational assembly and demonstration of their sport to all children. </w:t>
            </w:r>
          </w:p>
        </w:tc>
        <w:tc>
          <w:tcPr>
            <w:tcW w:w="4253" w:type="dxa"/>
            <w:shd w:val="clear" w:color="auto" w:fill="DEEAF6"/>
          </w:tcPr>
          <w:p w:rsidR="001528F7" w:rsidRPr="00AB5E27" w:rsidRDefault="001528F7" w:rsidP="000D4E15">
            <w:pPr>
              <w:spacing w:after="0" w:line="240" w:lineRule="auto"/>
            </w:pPr>
            <w:r>
              <w:t xml:space="preserve">Inspiring children to lead a healthier lifestyle. </w:t>
            </w:r>
          </w:p>
        </w:tc>
        <w:tc>
          <w:tcPr>
            <w:tcW w:w="4253" w:type="dxa"/>
            <w:shd w:val="clear" w:color="auto" w:fill="DEEAF6"/>
          </w:tcPr>
          <w:p w:rsidR="001528F7" w:rsidRDefault="00BB6649" w:rsidP="00BB6649">
            <w:pPr>
              <w:spacing w:after="0" w:line="240" w:lineRule="auto"/>
            </w:pPr>
            <w:r>
              <w:t xml:space="preserve">An alternative athlete was sought to promote a local swimming club and share his success as an open water swimmer who swam the channel. Children were enthused by the visit and shared the experience at home with parents. He demonstrated lots of key characteristics of an effective learner which children were able to relate to. </w:t>
            </w:r>
          </w:p>
        </w:tc>
      </w:tr>
      <w:tr w:rsidR="001528F7" w:rsidRPr="00AB5E27" w:rsidTr="001528F7">
        <w:tc>
          <w:tcPr>
            <w:tcW w:w="1447" w:type="dxa"/>
            <w:shd w:val="clear" w:color="auto" w:fill="DEEAF6"/>
          </w:tcPr>
          <w:p w:rsidR="001528F7" w:rsidRDefault="001528F7" w:rsidP="005F0F7F">
            <w:pPr>
              <w:spacing w:after="0" w:line="240" w:lineRule="auto"/>
              <w:rPr>
                <w:color w:val="FF0000"/>
              </w:rPr>
            </w:pPr>
            <w:r>
              <w:rPr>
                <w:color w:val="FF0000"/>
              </w:rPr>
              <w:t>£400</w:t>
            </w:r>
          </w:p>
          <w:p w:rsidR="00D774D3" w:rsidRDefault="00D774D3" w:rsidP="005F0F7F">
            <w:pPr>
              <w:spacing w:after="0" w:line="240" w:lineRule="auto"/>
              <w:rPr>
                <w:color w:val="FF0000"/>
              </w:rPr>
            </w:pPr>
          </w:p>
          <w:p w:rsidR="00D774D3" w:rsidRDefault="00D774D3" w:rsidP="005F0F7F">
            <w:pPr>
              <w:spacing w:after="0" w:line="240" w:lineRule="auto"/>
              <w:rPr>
                <w:color w:val="FF0000"/>
              </w:rPr>
            </w:pPr>
            <w:r>
              <w:rPr>
                <w:color w:val="FF0000"/>
              </w:rPr>
              <w:t>£669 to purchase the kit</w:t>
            </w:r>
          </w:p>
        </w:tc>
        <w:tc>
          <w:tcPr>
            <w:tcW w:w="2268" w:type="dxa"/>
            <w:shd w:val="clear" w:color="auto" w:fill="DEEAF6"/>
          </w:tcPr>
          <w:p w:rsidR="001528F7" w:rsidRPr="00AB5E27" w:rsidRDefault="001528F7" w:rsidP="00715257">
            <w:pPr>
              <w:spacing w:after="0" w:line="240" w:lineRule="auto"/>
            </w:pPr>
            <w:r>
              <w:t>Hold a non-traditional sports day for two classes in KS2 in Archery</w:t>
            </w:r>
          </w:p>
        </w:tc>
        <w:tc>
          <w:tcPr>
            <w:tcW w:w="3260" w:type="dxa"/>
            <w:shd w:val="clear" w:color="auto" w:fill="DEEAF6"/>
          </w:tcPr>
          <w:p w:rsidR="001528F7" w:rsidRPr="009F0FAA" w:rsidRDefault="001528F7" w:rsidP="005F0F7F">
            <w:pPr>
              <w:rPr>
                <w:i/>
              </w:rPr>
            </w:pPr>
            <w:r w:rsidRPr="00E86A08">
              <w:t>To increase pupil participation a</w:t>
            </w:r>
            <w:r>
              <w:t xml:space="preserve">nd range of inclusive activities. Incorporate a personal challenge. </w:t>
            </w:r>
          </w:p>
          <w:p w:rsidR="001528F7" w:rsidRDefault="001528F7" w:rsidP="005F0F7F"/>
        </w:tc>
        <w:tc>
          <w:tcPr>
            <w:tcW w:w="4253" w:type="dxa"/>
            <w:shd w:val="clear" w:color="auto" w:fill="DEEAF6"/>
          </w:tcPr>
          <w:p w:rsidR="001528F7" w:rsidRDefault="001528F7" w:rsidP="005F0F7F">
            <w:r>
              <w:t xml:space="preserve">Numbers of children taking part in a wider range of activities. Results of personal challenge. </w:t>
            </w:r>
          </w:p>
        </w:tc>
        <w:tc>
          <w:tcPr>
            <w:tcW w:w="4253" w:type="dxa"/>
            <w:shd w:val="clear" w:color="auto" w:fill="DEEAF6"/>
          </w:tcPr>
          <w:p w:rsidR="001528F7" w:rsidRDefault="005A2D5E" w:rsidP="005A2D5E">
            <w:r>
              <w:t xml:space="preserve">Unable to run it this year due to lack of equipment but plan to schedule it for next year instead. </w:t>
            </w:r>
            <w:r w:rsidR="006B2D4F">
              <w:t xml:space="preserve">Kit has been purchased and will be delivered in September 2019. </w:t>
            </w:r>
          </w:p>
        </w:tc>
      </w:tr>
      <w:tr w:rsidR="001528F7" w:rsidRPr="00AB5E27" w:rsidTr="001528F7">
        <w:tc>
          <w:tcPr>
            <w:tcW w:w="1447" w:type="dxa"/>
            <w:shd w:val="clear" w:color="auto" w:fill="DEEAF6"/>
          </w:tcPr>
          <w:p w:rsidR="001528F7" w:rsidRDefault="001528F7" w:rsidP="00715257">
            <w:r w:rsidRPr="00435B0F">
              <w:rPr>
                <w:color w:val="FF0000"/>
              </w:rPr>
              <w:t>£</w:t>
            </w:r>
            <w:r w:rsidR="00D774D3">
              <w:rPr>
                <w:color w:val="FF0000"/>
              </w:rPr>
              <w:t>200</w:t>
            </w:r>
          </w:p>
        </w:tc>
        <w:tc>
          <w:tcPr>
            <w:tcW w:w="2268" w:type="dxa"/>
            <w:shd w:val="clear" w:color="auto" w:fill="DEEAF6"/>
          </w:tcPr>
          <w:p w:rsidR="001528F7" w:rsidRDefault="00D774D3" w:rsidP="00D774D3">
            <w:r>
              <w:t>Additional sports coach</w:t>
            </w:r>
            <w:r w:rsidR="001528F7">
              <w:t xml:space="preserve"> to provide intra </w:t>
            </w:r>
            <w:r>
              <w:t>school competition</w:t>
            </w:r>
          </w:p>
        </w:tc>
        <w:tc>
          <w:tcPr>
            <w:tcW w:w="3260" w:type="dxa"/>
            <w:shd w:val="clear" w:color="auto" w:fill="DEEAF6"/>
          </w:tcPr>
          <w:p w:rsidR="001528F7" w:rsidRPr="009C1FEC" w:rsidRDefault="001528F7" w:rsidP="00715257">
            <w:r>
              <w:t>O</w:t>
            </w:r>
            <w:r w:rsidR="00D774D3">
              <w:t xml:space="preserve">pportunity for intra school competition. </w:t>
            </w:r>
          </w:p>
        </w:tc>
        <w:tc>
          <w:tcPr>
            <w:tcW w:w="4253" w:type="dxa"/>
            <w:shd w:val="clear" w:color="auto" w:fill="DEEAF6"/>
          </w:tcPr>
          <w:p w:rsidR="001528F7" w:rsidRDefault="001528F7" w:rsidP="00715257">
            <w:r>
              <w:t>Numbers of children taking part in a range of competitions across the school.</w:t>
            </w:r>
          </w:p>
        </w:tc>
        <w:tc>
          <w:tcPr>
            <w:tcW w:w="4253" w:type="dxa"/>
            <w:shd w:val="clear" w:color="auto" w:fill="DEEAF6"/>
          </w:tcPr>
          <w:p w:rsidR="001528F7" w:rsidRDefault="005A2D5E" w:rsidP="00715257">
            <w:r>
              <w:t xml:space="preserve">Unable to secure additional coaching but money spent transporting children to one of the inter school competitions organised by WSSP. </w:t>
            </w:r>
            <w:r w:rsidR="00BB6649">
              <w:t xml:space="preserve"> </w:t>
            </w:r>
          </w:p>
        </w:tc>
      </w:tr>
      <w:tr w:rsidR="001528F7" w:rsidRPr="00AB5E27" w:rsidTr="001528F7">
        <w:tc>
          <w:tcPr>
            <w:tcW w:w="1447" w:type="dxa"/>
            <w:shd w:val="clear" w:color="auto" w:fill="DEEAF6"/>
          </w:tcPr>
          <w:p w:rsidR="00266740" w:rsidRDefault="00266740" w:rsidP="004B2BE3">
            <w:pPr>
              <w:spacing w:after="0" w:line="240" w:lineRule="auto"/>
              <w:rPr>
                <w:color w:val="FF0000"/>
              </w:rPr>
            </w:pPr>
            <w:r>
              <w:rPr>
                <w:color w:val="FF0000"/>
              </w:rPr>
              <w:t>£840</w:t>
            </w:r>
          </w:p>
          <w:p w:rsidR="001528F7" w:rsidRDefault="00266740" w:rsidP="004B2BE3">
            <w:pPr>
              <w:spacing w:after="0" w:line="240" w:lineRule="auto"/>
              <w:rPr>
                <w:color w:val="FF0000"/>
              </w:rPr>
            </w:pPr>
            <w:r>
              <w:rPr>
                <w:color w:val="FF0000"/>
              </w:rPr>
              <w:t>(</w:t>
            </w:r>
            <w:r w:rsidR="001528F7">
              <w:rPr>
                <w:color w:val="FF0000"/>
              </w:rPr>
              <w:t>£50 per session</w:t>
            </w:r>
            <w:r>
              <w:rPr>
                <w:color w:val="FF0000"/>
              </w:rPr>
              <w:t>)</w:t>
            </w:r>
          </w:p>
        </w:tc>
        <w:tc>
          <w:tcPr>
            <w:tcW w:w="2268" w:type="dxa"/>
            <w:shd w:val="clear" w:color="auto" w:fill="DEEAF6"/>
          </w:tcPr>
          <w:p w:rsidR="001528F7" w:rsidRDefault="001528F7" w:rsidP="00AF4CEC">
            <w:pPr>
              <w:spacing w:after="0" w:line="240" w:lineRule="auto"/>
            </w:pPr>
            <w:r w:rsidRPr="00AB5E27">
              <w:t>Additional</w:t>
            </w:r>
            <w:r>
              <w:t xml:space="preserve"> sports coaches to provide an extra-curricular club after school</w:t>
            </w:r>
          </w:p>
          <w:p w:rsidR="001528F7" w:rsidRPr="00AB5E27" w:rsidRDefault="001528F7" w:rsidP="00AB5E27">
            <w:pPr>
              <w:spacing w:after="0" w:line="240" w:lineRule="auto"/>
            </w:pPr>
          </w:p>
        </w:tc>
        <w:tc>
          <w:tcPr>
            <w:tcW w:w="3260" w:type="dxa"/>
            <w:shd w:val="clear" w:color="auto" w:fill="DEEAF6"/>
          </w:tcPr>
          <w:p w:rsidR="001528F7" w:rsidRPr="00AB5E27" w:rsidRDefault="001528F7" w:rsidP="002077CB">
            <w:pPr>
              <w:spacing w:after="0" w:line="240" w:lineRule="auto"/>
            </w:pPr>
            <w:r>
              <w:t xml:space="preserve">Increased participation and opportunities for all pupils across the school in physical activity and competition. </w:t>
            </w:r>
          </w:p>
        </w:tc>
        <w:tc>
          <w:tcPr>
            <w:tcW w:w="4253" w:type="dxa"/>
            <w:shd w:val="clear" w:color="auto" w:fill="DEEAF6"/>
          </w:tcPr>
          <w:p w:rsidR="001528F7" w:rsidRPr="00AB5E27" w:rsidRDefault="001528F7" w:rsidP="002077CB">
            <w:pPr>
              <w:spacing w:after="0" w:line="240" w:lineRule="auto"/>
            </w:pPr>
            <w:r>
              <w:t xml:space="preserve">Numbers of children taking part.  </w:t>
            </w:r>
          </w:p>
        </w:tc>
        <w:tc>
          <w:tcPr>
            <w:tcW w:w="4253" w:type="dxa"/>
            <w:shd w:val="clear" w:color="auto" w:fill="DEEAF6"/>
          </w:tcPr>
          <w:p w:rsidR="001528F7" w:rsidRDefault="00BB6649" w:rsidP="002077CB">
            <w:pPr>
              <w:spacing w:after="0" w:line="240" w:lineRule="auto"/>
            </w:pPr>
            <w:r>
              <w:t xml:space="preserve">Children were introduced to non-traditional sports such as archery and fencing. Club lists were obtained but only accessible by KS2 pupils. </w:t>
            </w:r>
          </w:p>
        </w:tc>
      </w:tr>
      <w:tr w:rsidR="001528F7" w:rsidRPr="00AB5E27" w:rsidTr="001528F7">
        <w:tc>
          <w:tcPr>
            <w:tcW w:w="1447" w:type="dxa"/>
            <w:shd w:val="clear" w:color="auto" w:fill="DEEAF6"/>
          </w:tcPr>
          <w:p w:rsidR="001528F7" w:rsidRDefault="001528F7" w:rsidP="00AB5E27">
            <w:pPr>
              <w:spacing w:after="0" w:line="240" w:lineRule="auto"/>
              <w:rPr>
                <w:color w:val="FF0000"/>
              </w:rPr>
            </w:pPr>
          </w:p>
        </w:tc>
        <w:tc>
          <w:tcPr>
            <w:tcW w:w="2268" w:type="dxa"/>
            <w:shd w:val="clear" w:color="auto" w:fill="DEEAF6"/>
          </w:tcPr>
          <w:p w:rsidR="001528F7" w:rsidRDefault="001528F7" w:rsidP="001D0D2C">
            <w:pPr>
              <w:spacing w:after="0" w:line="240" w:lineRule="auto"/>
            </w:pPr>
            <w:r>
              <w:t xml:space="preserve">Implement ‘Maths of the Day’ </w:t>
            </w:r>
          </w:p>
        </w:tc>
        <w:tc>
          <w:tcPr>
            <w:tcW w:w="3260" w:type="dxa"/>
            <w:shd w:val="clear" w:color="auto" w:fill="DEEAF6"/>
          </w:tcPr>
          <w:p w:rsidR="001528F7" w:rsidRPr="00AB5E27" w:rsidRDefault="001528F7" w:rsidP="00AB5E27">
            <w:pPr>
              <w:spacing w:after="0" w:line="240" w:lineRule="auto"/>
            </w:pPr>
            <w:r>
              <w:t xml:space="preserve">To raise attainment and attitude towards maths through active lesson plans. Improve the link between pupil health and well-being and attainment. </w:t>
            </w:r>
          </w:p>
        </w:tc>
        <w:tc>
          <w:tcPr>
            <w:tcW w:w="4253" w:type="dxa"/>
            <w:shd w:val="clear" w:color="auto" w:fill="DEEAF6"/>
          </w:tcPr>
          <w:p w:rsidR="001528F7" w:rsidRPr="00AB5E27" w:rsidRDefault="001528F7" w:rsidP="00AB5E27">
            <w:pPr>
              <w:spacing w:after="0" w:line="240" w:lineRule="auto"/>
            </w:pPr>
            <w:r>
              <w:t xml:space="preserve">Lesson plans, pupil voice and assessments. </w:t>
            </w:r>
          </w:p>
        </w:tc>
        <w:tc>
          <w:tcPr>
            <w:tcW w:w="4253" w:type="dxa"/>
            <w:shd w:val="clear" w:color="auto" w:fill="DEEAF6"/>
          </w:tcPr>
          <w:p w:rsidR="001528F7" w:rsidRDefault="00BB6649" w:rsidP="00AB5E27">
            <w:pPr>
              <w:spacing w:after="0" w:line="240" w:lineRule="auto"/>
            </w:pPr>
            <w:r>
              <w:t xml:space="preserve">Staff received twilight training and asked to include one Maths of the Day activity in their planning each week. Evidence of some classes already accessing the planning materials online and leading activities with their class. </w:t>
            </w:r>
            <w:r w:rsidR="006B2D4F">
              <w:t xml:space="preserve">Continue to embed this next year. </w:t>
            </w:r>
          </w:p>
        </w:tc>
      </w:tr>
      <w:tr w:rsidR="001528F7" w:rsidRPr="00AB5E27" w:rsidTr="001528F7">
        <w:tc>
          <w:tcPr>
            <w:tcW w:w="1447" w:type="dxa"/>
            <w:shd w:val="clear" w:color="auto" w:fill="DEEAF6"/>
          </w:tcPr>
          <w:p w:rsidR="001528F7" w:rsidRDefault="00435B0F" w:rsidP="00AB5E27">
            <w:pPr>
              <w:spacing w:after="0" w:line="240" w:lineRule="auto"/>
              <w:rPr>
                <w:color w:val="FF0000"/>
              </w:rPr>
            </w:pPr>
            <w:r>
              <w:rPr>
                <w:color w:val="FF0000"/>
              </w:rPr>
              <w:t>£2000</w:t>
            </w:r>
          </w:p>
          <w:p w:rsidR="001528F7" w:rsidRPr="00217DC7" w:rsidRDefault="001528F7" w:rsidP="00EB2AA0">
            <w:pPr>
              <w:spacing w:after="0" w:line="240" w:lineRule="auto"/>
              <w:rPr>
                <w:color w:val="FF0000"/>
              </w:rPr>
            </w:pPr>
          </w:p>
        </w:tc>
        <w:tc>
          <w:tcPr>
            <w:tcW w:w="2268" w:type="dxa"/>
            <w:shd w:val="clear" w:color="auto" w:fill="DEEAF6"/>
          </w:tcPr>
          <w:p w:rsidR="001528F7" w:rsidRDefault="001528F7" w:rsidP="007F5163">
            <w:pPr>
              <w:spacing w:after="0" w:line="240" w:lineRule="auto"/>
            </w:pPr>
            <w:r w:rsidRPr="00AB5E27">
              <w:t xml:space="preserve">Purchase of </w:t>
            </w:r>
            <w:r>
              <w:t>additional equipment to provide greater opportunities for an active playtime/lunchtime</w:t>
            </w:r>
          </w:p>
          <w:p w:rsidR="001528F7" w:rsidRPr="00AF4CEC" w:rsidRDefault="001528F7" w:rsidP="00AB5E27">
            <w:pPr>
              <w:spacing w:after="0" w:line="240" w:lineRule="auto"/>
              <w:rPr>
                <w:color w:val="FF0000"/>
              </w:rPr>
            </w:pPr>
          </w:p>
        </w:tc>
        <w:tc>
          <w:tcPr>
            <w:tcW w:w="3260" w:type="dxa"/>
            <w:shd w:val="clear" w:color="auto" w:fill="DEEAF6"/>
          </w:tcPr>
          <w:p w:rsidR="001528F7" w:rsidRPr="00AB5E27" w:rsidRDefault="001528F7" w:rsidP="001D0D2C">
            <w:pPr>
              <w:spacing w:after="0" w:line="240" w:lineRule="auto"/>
            </w:pPr>
            <w:r>
              <w:lastRenderedPageBreak/>
              <w:t xml:space="preserve">Audit of current sports equipment and purchase of new equipment suitable for KS1 and KS2 to access at </w:t>
            </w:r>
            <w:r>
              <w:lastRenderedPageBreak/>
              <w:t>playtime/lunchtime</w:t>
            </w:r>
            <w:r w:rsidR="00435B0F">
              <w:t xml:space="preserve">. Purchase of sports day stickers. </w:t>
            </w:r>
          </w:p>
        </w:tc>
        <w:tc>
          <w:tcPr>
            <w:tcW w:w="4253" w:type="dxa"/>
            <w:shd w:val="clear" w:color="auto" w:fill="DEEAF6"/>
          </w:tcPr>
          <w:p w:rsidR="001528F7" w:rsidRPr="00AB5E27" w:rsidRDefault="001528F7" w:rsidP="00F71AEE">
            <w:pPr>
              <w:spacing w:after="0" w:line="240" w:lineRule="auto"/>
            </w:pPr>
            <w:r w:rsidRPr="00AB5E27">
              <w:lastRenderedPageBreak/>
              <w:t xml:space="preserve">Increased range of </w:t>
            </w:r>
            <w:r>
              <w:t xml:space="preserve">equipment for children to access. Pupil voice. </w:t>
            </w:r>
          </w:p>
        </w:tc>
        <w:tc>
          <w:tcPr>
            <w:tcW w:w="4253" w:type="dxa"/>
            <w:shd w:val="clear" w:color="auto" w:fill="DEEAF6"/>
          </w:tcPr>
          <w:p w:rsidR="001528F7" w:rsidRPr="00AB5E27" w:rsidRDefault="00BB6649" w:rsidP="00F71AEE">
            <w:pPr>
              <w:spacing w:after="0" w:line="240" w:lineRule="auto"/>
            </w:pPr>
            <w:r>
              <w:t xml:space="preserve">Audit completed at the end of the year to replace any damaged or lost equipment. Purchase of new equipment asked for by a member of the Senior Leadership Team. </w:t>
            </w:r>
            <w:r w:rsidR="006B2D4F">
              <w:t xml:space="preserve">PE </w:t>
            </w:r>
            <w:r w:rsidR="006B2D4F">
              <w:lastRenderedPageBreak/>
              <w:t xml:space="preserve">cupboard re-stocked ready for September 2019. </w:t>
            </w:r>
          </w:p>
        </w:tc>
      </w:tr>
      <w:tr w:rsidR="001528F7" w:rsidRPr="00AB5E27" w:rsidTr="001528F7">
        <w:tc>
          <w:tcPr>
            <w:tcW w:w="1447" w:type="dxa"/>
            <w:shd w:val="clear" w:color="auto" w:fill="DEEAF6"/>
          </w:tcPr>
          <w:p w:rsidR="001528F7" w:rsidRDefault="001528F7" w:rsidP="00265956">
            <w:pPr>
              <w:spacing w:after="0" w:line="240" w:lineRule="auto"/>
              <w:rPr>
                <w:color w:val="FF0000"/>
              </w:rPr>
            </w:pPr>
          </w:p>
        </w:tc>
        <w:tc>
          <w:tcPr>
            <w:tcW w:w="2268" w:type="dxa"/>
            <w:shd w:val="clear" w:color="auto" w:fill="DEEAF6"/>
          </w:tcPr>
          <w:p w:rsidR="001528F7" w:rsidRPr="00D91458" w:rsidRDefault="001528F7" w:rsidP="00265956">
            <w:pPr>
              <w:spacing w:after="0" w:line="240" w:lineRule="auto"/>
            </w:pPr>
            <w:proofErr w:type="spellStart"/>
            <w:r>
              <w:t>Bikeability</w:t>
            </w:r>
            <w:proofErr w:type="spellEnd"/>
            <w:r>
              <w:t xml:space="preserve"> cycle safety programme for Year 5 pupils</w:t>
            </w:r>
          </w:p>
        </w:tc>
        <w:tc>
          <w:tcPr>
            <w:tcW w:w="3260" w:type="dxa"/>
            <w:shd w:val="clear" w:color="auto" w:fill="DEEAF6"/>
          </w:tcPr>
          <w:p w:rsidR="001528F7" w:rsidRDefault="001528F7" w:rsidP="00265956">
            <w:pPr>
              <w:spacing w:after="0" w:line="240" w:lineRule="auto"/>
            </w:pPr>
            <w:r>
              <w:t xml:space="preserve">To ensure children are safe users of the road and have an understanding of maintaining a safe bicycle. Encourage children to lead healthy life styles by travelling by bicycle. </w:t>
            </w:r>
          </w:p>
        </w:tc>
        <w:tc>
          <w:tcPr>
            <w:tcW w:w="4253" w:type="dxa"/>
            <w:shd w:val="clear" w:color="auto" w:fill="DEEAF6"/>
          </w:tcPr>
          <w:p w:rsidR="001528F7" w:rsidRDefault="001528F7" w:rsidP="00265956">
            <w:pPr>
              <w:spacing w:after="0" w:line="240" w:lineRule="auto"/>
            </w:pPr>
            <w:r>
              <w:t xml:space="preserve">Certificates for successful candidates. Lesson observations and pupil feedback. </w:t>
            </w:r>
            <w:r w:rsidR="00435B0F">
              <w:t xml:space="preserve">School census data. </w:t>
            </w:r>
          </w:p>
        </w:tc>
        <w:tc>
          <w:tcPr>
            <w:tcW w:w="4253" w:type="dxa"/>
            <w:shd w:val="clear" w:color="auto" w:fill="DEEAF6"/>
          </w:tcPr>
          <w:p w:rsidR="001528F7" w:rsidRDefault="00BC4DA3" w:rsidP="00265956">
            <w:pPr>
              <w:spacing w:after="0" w:line="240" w:lineRule="auto"/>
            </w:pPr>
            <w:r>
              <w:t xml:space="preserve">Changes to original plans meant all children across the school experienced a </w:t>
            </w:r>
            <w:proofErr w:type="spellStart"/>
            <w:r>
              <w:t>bikeability</w:t>
            </w:r>
            <w:proofErr w:type="spellEnd"/>
            <w:r>
              <w:t xml:space="preserve"> session in school. They found out about bike safety, rode a variety of bikes and generated their own electricity to play music by pedalling on a bike. Children across the school were targeted in a ‘learn to ride’ scheme. </w:t>
            </w:r>
          </w:p>
        </w:tc>
      </w:tr>
      <w:tr w:rsidR="001528F7" w:rsidRPr="00AB5E27" w:rsidTr="001528F7">
        <w:tc>
          <w:tcPr>
            <w:tcW w:w="1447" w:type="dxa"/>
            <w:shd w:val="clear" w:color="auto" w:fill="DEEAF6"/>
          </w:tcPr>
          <w:p w:rsidR="001528F7" w:rsidRDefault="001528F7" w:rsidP="00265956">
            <w:pPr>
              <w:spacing w:after="0" w:line="240" w:lineRule="auto"/>
              <w:rPr>
                <w:color w:val="FF0000"/>
              </w:rPr>
            </w:pPr>
          </w:p>
        </w:tc>
        <w:tc>
          <w:tcPr>
            <w:tcW w:w="2268" w:type="dxa"/>
            <w:shd w:val="clear" w:color="auto" w:fill="DEEAF6"/>
          </w:tcPr>
          <w:p w:rsidR="001528F7" w:rsidRDefault="001528F7" w:rsidP="00265956">
            <w:pPr>
              <w:spacing w:after="0" w:line="240" w:lineRule="auto"/>
            </w:pPr>
            <w:r>
              <w:t>Eco Club</w:t>
            </w:r>
          </w:p>
        </w:tc>
        <w:tc>
          <w:tcPr>
            <w:tcW w:w="3260" w:type="dxa"/>
            <w:shd w:val="clear" w:color="auto" w:fill="DEEAF6"/>
          </w:tcPr>
          <w:p w:rsidR="001528F7" w:rsidRDefault="001528F7" w:rsidP="00265956">
            <w:pPr>
              <w:spacing w:after="0" w:line="240" w:lineRule="auto"/>
            </w:pPr>
            <w:r>
              <w:t xml:space="preserve">Work closely with ECO Club to promote an active, healthy lifestyle. Posters to encourage children and families to walk or bike to school instead of drive. </w:t>
            </w:r>
          </w:p>
        </w:tc>
        <w:tc>
          <w:tcPr>
            <w:tcW w:w="4253" w:type="dxa"/>
            <w:shd w:val="clear" w:color="auto" w:fill="DEEAF6"/>
          </w:tcPr>
          <w:p w:rsidR="001528F7" w:rsidRDefault="001528F7" w:rsidP="00265956">
            <w:pPr>
              <w:spacing w:after="0" w:line="240" w:lineRule="auto"/>
            </w:pPr>
            <w:r>
              <w:t>Feedback from ECO Club</w:t>
            </w:r>
            <w:r w:rsidR="00435B0F">
              <w:t>, school census</w:t>
            </w:r>
            <w:r>
              <w:t xml:space="preserve"> and pupil voice.</w:t>
            </w:r>
            <w:r w:rsidR="00DA106C">
              <w:t xml:space="preserve"> Reminders to parents to support the governments proposed 30 minutes a day. </w:t>
            </w:r>
          </w:p>
        </w:tc>
        <w:tc>
          <w:tcPr>
            <w:tcW w:w="4253" w:type="dxa"/>
            <w:shd w:val="clear" w:color="auto" w:fill="DEEAF6"/>
          </w:tcPr>
          <w:p w:rsidR="001528F7" w:rsidRDefault="00D14C49" w:rsidP="00265956">
            <w:pPr>
              <w:spacing w:after="0" w:line="240" w:lineRule="auto"/>
            </w:pPr>
            <w:r>
              <w:t xml:space="preserve">Posters up and about all over school. Children already talking about and supporting previous messages from ECO Club. </w:t>
            </w:r>
          </w:p>
        </w:tc>
      </w:tr>
      <w:tr w:rsidR="001528F7" w:rsidRPr="00AB5E27" w:rsidTr="001528F7">
        <w:tc>
          <w:tcPr>
            <w:tcW w:w="1447" w:type="dxa"/>
            <w:shd w:val="clear" w:color="auto" w:fill="DEEAF6"/>
          </w:tcPr>
          <w:p w:rsidR="001528F7" w:rsidRDefault="001528F7" w:rsidP="00265956">
            <w:pPr>
              <w:spacing w:after="0" w:line="240" w:lineRule="auto"/>
              <w:rPr>
                <w:color w:val="FF0000"/>
              </w:rPr>
            </w:pPr>
          </w:p>
        </w:tc>
        <w:tc>
          <w:tcPr>
            <w:tcW w:w="2268" w:type="dxa"/>
            <w:shd w:val="clear" w:color="auto" w:fill="DEEAF6"/>
          </w:tcPr>
          <w:p w:rsidR="001528F7" w:rsidRDefault="001528F7" w:rsidP="00265956">
            <w:pPr>
              <w:spacing w:after="0" w:line="240" w:lineRule="auto"/>
            </w:pPr>
            <w:r>
              <w:t>Invitation only KS2 Swimming Club</w:t>
            </w:r>
          </w:p>
        </w:tc>
        <w:tc>
          <w:tcPr>
            <w:tcW w:w="3260" w:type="dxa"/>
            <w:shd w:val="clear" w:color="auto" w:fill="DEEAF6"/>
          </w:tcPr>
          <w:p w:rsidR="001528F7" w:rsidRDefault="001528F7" w:rsidP="00E473B2">
            <w:pPr>
              <w:spacing w:after="0" w:line="240" w:lineRule="auto"/>
            </w:pPr>
            <w:r>
              <w:t xml:space="preserve">Lunchtime swimming club to provide children in KS2 with additional opportunities to work towards the National Curriculum expectation (swim 25m by the end of year 6). </w:t>
            </w:r>
          </w:p>
        </w:tc>
        <w:tc>
          <w:tcPr>
            <w:tcW w:w="4253" w:type="dxa"/>
            <w:shd w:val="clear" w:color="auto" w:fill="DEEAF6"/>
          </w:tcPr>
          <w:p w:rsidR="001528F7" w:rsidRDefault="001528F7" w:rsidP="00265956">
            <w:pPr>
              <w:spacing w:after="0" w:line="240" w:lineRule="auto"/>
            </w:pPr>
            <w:r>
              <w:t xml:space="preserve">Results from the personal challenge. Pupil voice. </w:t>
            </w:r>
          </w:p>
        </w:tc>
        <w:tc>
          <w:tcPr>
            <w:tcW w:w="4253" w:type="dxa"/>
            <w:shd w:val="clear" w:color="auto" w:fill="DEEAF6"/>
          </w:tcPr>
          <w:p w:rsidR="001528F7" w:rsidRDefault="00D14C49" w:rsidP="00D14C49">
            <w:pPr>
              <w:spacing w:after="0" w:line="240" w:lineRule="auto"/>
            </w:pPr>
            <w:r>
              <w:t xml:space="preserve">10 Year 5/6 children invited to attend at the beginning of the year. Evidence of change in attitudes as children are excited to attend the club and motivated to keep going. Confidence in the water is improved and children are making progress. Club will continue to run when the pool re-opens. </w:t>
            </w:r>
          </w:p>
        </w:tc>
      </w:tr>
      <w:tr w:rsidR="001528F7" w:rsidRPr="00AB5E27" w:rsidTr="001528F7">
        <w:tc>
          <w:tcPr>
            <w:tcW w:w="1447" w:type="dxa"/>
            <w:shd w:val="clear" w:color="auto" w:fill="DEEAF6"/>
          </w:tcPr>
          <w:p w:rsidR="001528F7" w:rsidRDefault="001528F7" w:rsidP="00221A57">
            <w:pPr>
              <w:spacing w:after="0" w:line="240" w:lineRule="auto"/>
              <w:rPr>
                <w:color w:val="FF0000"/>
              </w:rPr>
            </w:pPr>
          </w:p>
        </w:tc>
        <w:tc>
          <w:tcPr>
            <w:tcW w:w="2268" w:type="dxa"/>
            <w:shd w:val="clear" w:color="auto" w:fill="DEEAF6"/>
          </w:tcPr>
          <w:p w:rsidR="001528F7" w:rsidRPr="00E473B2" w:rsidRDefault="001528F7" w:rsidP="00221A57">
            <w:r w:rsidRPr="00E473B2">
              <w:t>FA Skills Coach</w:t>
            </w:r>
          </w:p>
        </w:tc>
        <w:tc>
          <w:tcPr>
            <w:tcW w:w="3260" w:type="dxa"/>
            <w:shd w:val="clear" w:color="auto" w:fill="DEEAF6"/>
          </w:tcPr>
          <w:p w:rsidR="001528F7" w:rsidRPr="00E473B2" w:rsidRDefault="001528F7" w:rsidP="00221A57">
            <w:r w:rsidRPr="00E473B2">
              <w:t>Work closely with the Football Association to bring in free FA coaches to ups</w:t>
            </w:r>
            <w:r>
              <w:t xml:space="preserve">kill teachers across the school. </w:t>
            </w:r>
          </w:p>
          <w:p w:rsidR="001528F7" w:rsidRPr="00E473B2" w:rsidRDefault="001528F7" w:rsidP="00221A57">
            <w:r w:rsidRPr="00E473B2">
              <w:t>Build links with external provides.</w:t>
            </w:r>
          </w:p>
        </w:tc>
        <w:tc>
          <w:tcPr>
            <w:tcW w:w="4253" w:type="dxa"/>
            <w:shd w:val="clear" w:color="auto" w:fill="DEEAF6"/>
          </w:tcPr>
          <w:p w:rsidR="001528F7" w:rsidRPr="00E473B2" w:rsidRDefault="001528F7" w:rsidP="00221A57">
            <w:r w:rsidRPr="00E473B2">
              <w:t>Teacher evaluations and lesson observations.</w:t>
            </w:r>
          </w:p>
        </w:tc>
        <w:tc>
          <w:tcPr>
            <w:tcW w:w="4253" w:type="dxa"/>
            <w:shd w:val="clear" w:color="auto" w:fill="DEEAF6"/>
          </w:tcPr>
          <w:p w:rsidR="001528F7" w:rsidRPr="00E473B2" w:rsidRDefault="00BC4DA3" w:rsidP="00221A57">
            <w:r>
              <w:t xml:space="preserve">Unable to secure coaching this academic year. </w:t>
            </w:r>
            <w:r w:rsidR="006B2D4F">
              <w:t xml:space="preserve">Look into making arrangements for next year. </w:t>
            </w:r>
          </w:p>
        </w:tc>
      </w:tr>
      <w:tr w:rsidR="001F1BEC" w:rsidRPr="00AB5E27" w:rsidTr="001528F7">
        <w:tc>
          <w:tcPr>
            <w:tcW w:w="1447" w:type="dxa"/>
            <w:shd w:val="clear" w:color="auto" w:fill="DEEAF6"/>
          </w:tcPr>
          <w:p w:rsidR="001F1BEC" w:rsidRDefault="001F1BEC" w:rsidP="00221A57">
            <w:pPr>
              <w:spacing w:after="0" w:line="240" w:lineRule="auto"/>
              <w:rPr>
                <w:color w:val="FF0000"/>
              </w:rPr>
            </w:pPr>
          </w:p>
        </w:tc>
        <w:tc>
          <w:tcPr>
            <w:tcW w:w="2268" w:type="dxa"/>
            <w:shd w:val="clear" w:color="auto" w:fill="DEEAF6"/>
          </w:tcPr>
          <w:p w:rsidR="001F1BEC" w:rsidRPr="00E473B2" w:rsidRDefault="001F1BEC" w:rsidP="00221A57">
            <w:r>
              <w:t>Club Links</w:t>
            </w:r>
          </w:p>
        </w:tc>
        <w:tc>
          <w:tcPr>
            <w:tcW w:w="3260" w:type="dxa"/>
            <w:shd w:val="clear" w:color="auto" w:fill="DEEAF6"/>
          </w:tcPr>
          <w:p w:rsidR="00F614B5" w:rsidRDefault="001F1BEC" w:rsidP="00221A57">
            <w:r>
              <w:t>Invite local clubs to promote themsel</w:t>
            </w:r>
            <w:r w:rsidR="00F614B5">
              <w:t>ves in whole school assemblies</w:t>
            </w:r>
          </w:p>
          <w:p w:rsidR="00F614B5" w:rsidRDefault="00F614B5" w:rsidP="00F614B5">
            <w:pPr>
              <w:pStyle w:val="ListParagraph"/>
              <w:numPr>
                <w:ilvl w:val="0"/>
                <w:numId w:val="15"/>
              </w:numPr>
            </w:pPr>
            <w:r>
              <w:t>Isleham United Youth Football Club</w:t>
            </w:r>
          </w:p>
          <w:p w:rsidR="00F614B5" w:rsidRDefault="00F614B5" w:rsidP="00F614B5">
            <w:pPr>
              <w:pStyle w:val="ListParagraph"/>
              <w:numPr>
                <w:ilvl w:val="0"/>
                <w:numId w:val="15"/>
              </w:numPr>
            </w:pPr>
            <w:r>
              <w:t>Chance to Shine Cricket</w:t>
            </w:r>
          </w:p>
          <w:p w:rsidR="00D14C49" w:rsidRDefault="00D14C49" w:rsidP="00F614B5">
            <w:pPr>
              <w:pStyle w:val="ListParagraph"/>
              <w:numPr>
                <w:ilvl w:val="0"/>
                <w:numId w:val="15"/>
              </w:numPr>
            </w:pPr>
            <w:r>
              <w:lastRenderedPageBreak/>
              <w:t>Mildenhall Sharks (swimming)</w:t>
            </w:r>
          </w:p>
          <w:p w:rsidR="00D14C49" w:rsidRPr="00E473B2" w:rsidRDefault="00D14C49" w:rsidP="00F614B5">
            <w:pPr>
              <w:pStyle w:val="ListParagraph"/>
              <w:numPr>
                <w:ilvl w:val="0"/>
                <w:numId w:val="15"/>
              </w:numPr>
            </w:pPr>
            <w:r>
              <w:t>Kuk Sool</w:t>
            </w:r>
          </w:p>
        </w:tc>
        <w:tc>
          <w:tcPr>
            <w:tcW w:w="4253" w:type="dxa"/>
            <w:shd w:val="clear" w:color="auto" w:fill="DEEAF6"/>
          </w:tcPr>
          <w:p w:rsidR="001F1BEC" w:rsidRPr="00E473B2" w:rsidRDefault="001F1BEC" w:rsidP="008A411D">
            <w:r>
              <w:lastRenderedPageBreak/>
              <w:t xml:space="preserve">Increased participation in local clubs. </w:t>
            </w:r>
            <w:r w:rsidR="008A411D">
              <w:t>Parents contribution towards the Governments proposed 30 active minutes a day</w:t>
            </w:r>
          </w:p>
        </w:tc>
        <w:tc>
          <w:tcPr>
            <w:tcW w:w="4253" w:type="dxa"/>
            <w:shd w:val="clear" w:color="auto" w:fill="DEEAF6"/>
          </w:tcPr>
          <w:p w:rsidR="001F1BEC" w:rsidRPr="00E473B2" w:rsidRDefault="00313514" w:rsidP="00221A57">
            <w:r>
              <w:t>Mildenhall Sharks and Elite Swimming Academy promoted in assemblies, leaflets and in the school newsletter. Isleham United Youth Football Club is also using our school site to train and mentioned in our school newsletter.</w:t>
            </w:r>
            <w:r w:rsidR="006B2D4F">
              <w:t xml:space="preserve"> Premier Sport have run some </w:t>
            </w:r>
            <w:r w:rsidR="006B2D4F">
              <w:lastRenderedPageBreak/>
              <w:t>promotional assemblies to advertise their half term holiday clubs which have run on several occasions during the year.</w:t>
            </w:r>
            <w:r>
              <w:t xml:space="preserve"> Children’s successes in sport are shared in the school newsletter. </w:t>
            </w:r>
          </w:p>
        </w:tc>
      </w:tr>
      <w:tr w:rsidR="001528F7" w:rsidRPr="00AB5E27" w:rsidTr="006D1DDB">
        <w:trPr>
          <w:trHeight w:val="445"/>
        </w:trPr>
        <w:tc>
          <w:tcPr>
            <w:tcW w:w="1447" w:type="dxa"/>
            <w:shd w:val="clear" w:color="auto" w:fill="DEEAF6"/>
          </w:tcPr>
          <w:p w:rsidR="00266740" w:rsidRDefault="00266740" w:rsidP="00A12803">
            <w:pPr>
              <w:spacing w:after="0" w:line="240" w:lineRule="auto"/>
              <w:rPr>
                <w:color w:val="FF0000"/>
              </w:rPr>
            </w:pPr>
            <w:r>
              <w:rPr>
                <w:color w:val="FF0000"/>
              </w:rPr>
              <w:lastRenderedPageBreak/>
              <w:t>£4800</w:t>
            </w:r>
          </w:p>
          <w:p w:rsidR="001528F7" w:rsidRDefault="00266740" w:rsidP="00A12803">
            <w:pPr>
              <w:spacing w:after="0" w:line="240" w:lineRule="auto"/>
              <w:rPr>
                <w:color w:val="FF0000"/>
              </w:rPr>
            </w:pPr>
            <w:r>
              <w:rPr>
                <w:color w:val="FF0000"/>
              </w:rPr>
              <w:t>(</w:t>
            </w:r>
            <w:r w:rsidR="001528F7">
              <w:rPr>
                <w:color w:val="FF0000"/>
              </w:rPr>
              <w:t xml:space="preserve">£82.50 per </w:t>
            </w:r>
            <w:r>
              <w:rPr>
                <w:color w:val="FF0000"/>
              </w:rPr>
              <w:t>half day)</w:t>
            </w:r>
          </w:p>
          <w:p w:rsidR="001528F7" w:rsidRPr="00265956" w:rsidRDefault="001528F7" w:rsidP="00217DC7">
            <w:pPr>
              <w:spacing w:after="0" w:line="240" w:lineRule="auto"/>
              <w:rPr>
                <w:b/>
                <w:color w:val="FF0000"/>
              </w:rPr>
            </w:pPr>
            <w:r w:rsidRPr="00265956">
              <w:rPr>
                <w:b/>
                <w:color w:val="FF0000"/>
              </w:rPr>
              <w:t>(Funding to come from core school budget)</w:t>
            </w:r>
          </w:p>
          <w:p w:rsidR="001528F7" w:rsidRPr="00217DC7" w:rsidRDefault="001528F7" w:rsidP="00655797">
            <w:pPr>
              <w:spacing w:after="0" w:line="240" w:lineRule="auto"/>
              <w:rPr>
                <w:color w:val="FF0000"/>
              </w:rPr>
            </w:pPr>
          </w:p>
        </w:tc>
        <w:tc>
          <w:tcPr>
            <w:tcW w:w="2268" w:type="dxa"/>
            <w:shd w:val="clear" w:color="auto" w:fill="DEEAF6"/>
          </w:tcPr>
          <w:p w:rsidR="001528F7" w:rsidRDefault="001528F7" w:rsidP="0078542F">
            <w:pPr>
              <w:spacing w:after="0" w:line="240" w:lineRule="auto"/>
            </w:pPr>
            <w:r w:rsidRPr="00D91458">
              <w:t>Specialist PE staff</w:t>
            </w:r>
            <w:r>
              <w:t xml:space="preserve"> </w:t>
            </w:r>
          </w:p>
          <w:p w:rsidR="001528F7" w:rsidRDefault="001528F7" w:rsidP="0078542F">
            <w:pPr>
              <w:spacing w:after="0" w:line="240" w:lineRule="auto"/>
            </w:pPr>
          </w:p>
          <w:p w:rsidR="001528F7" w:rsidRPr="00DB7818" w:rsidRDefault="001528F7" w:rsidP="0078542F">
            <w:pPr>
              <w:spacing w:after="0" w:line="240" w:lineRule="auto"/>
            </w:pPr>
          </w:p>
        </w:tc>
        <w:tc>
          <w:tcPr>
            <w:tcW w:w="3260" w:type="dxa"/>
            <w:shd w:val="clear" w:color="auto" w:fill="DEEAF6"/>
          </w:tcPr>
          <w:p w:rsidR="001528F7" w:rsidRPr="00AB5E27" w:rsidRDefault="001528F7" w:rsidP="00AB5E27">
            <w:pPr>
              <w:spacing w:after="0" w:line="240" w:lineRule="auto"/>
            </w:pPr>
            <w:r>
              <w:t>Specialist PE cover to cover PPA in Years 5/6</w:t>
            </w:r>
          </w:p>
        </w:tc>
        <w:tc>
          <w:tcPr>
            <w:tcW w:w="4253" w:type="dxa"/>
            <w:shd w:val="clear" w:color="auto" w:fill="DEEAF6"/>
          </w:tcPr>
          <w:p w:rsidR="001528F7" w:rsidRPr="00AB5E27" w:rsidRDefault="001528F7" w:rsidP="00AB5E27">
            <w:pPr>
              <w:spacing w:after="0" w:line="240" w:lineRule="auto"/>
            </w:pPr>
            <w:r>
              <w:t xml:space="preserve">Pupil feedback and attainment in P.E. Access to a company portal providing assessment information. </w:t>
            </w:r>
          </w:p>
        </w:tc>
        <w:tc>
          <w:tcPr>
            <w:tcW w:w="4253" w:type="dxa"/>
            <w:shd w:val="clear" w:color="auto" w:fill="DEEAF6"/>
          </w:tcPr>
          <w:p w:rsidR="001528F7" w:rsidRDefault="00BC4DA3" w:rsidP="00AB5E27">
            <w:pPr>
              <w:spacing w:after="0" w:line="240" w:lineRule="auto"/>
            </w:pPr>
            <w:r>
              <w:t xml:space="preserve">Able to access assessment data on portal. Pupil feedback obtained during subject review earlier in the year. </w:t>
            </w:r>
          </w:p>
          <w:p w:rsidR="005A2D5E" w:rsidRDefault="005A2D5E" w:rsidP="00AB5E27">
            <w:pPr>
              <w:spacing w:after="0" w:line="240" w:lineRule="auto"/>
            </w:pPr>
          </w:p>
          <w:p w:rsidR="005A2D5E" w:rsidRDefault="005A2D5E" w:rsidP="005A2D5E">
            <w:pPr>
              <w:spacing w:after="0" w:line="240" w:lineRule="auto"/>
            </w:pPr>
            <w:r>
              <w:t xml:space="preserve">Next year- ensure class teachers are responsible for giving the assessment statements on STAT Online to Mr Stevens to enable him to assess specific units of work on behalf of the teacher. </w:t>
            </w:r>
          </w:p>
        </w:tc>
      </w:tr>
      <w:tr w:rsidR="001528F7" w:rsidRPr="00AB5E27" w:rsidTr="00203059">
        <w:tc>
          <w:tcPr>
            <w:tcW w:w="1447" w:type="dxa"/>
            <w:shd w:val="clear" w:color="auto" w:fill="DEEAF6"/>
          </w:tcPr>
          <w:p w:rsidR="001528F7" w:rsidRDefault="001528F7" w:rsidP="00AB5E27">
            <w:pPr>
              <w:spacing w:after="0" w:line="240" w:lineRule="auto"/>
              <w:rPr>
                <w:b/>
                <w:sz w:val="24"/>
                <w:szCs w:val="24"/>
              </w:rPr>
            </w:pPr>
          </w:p>
          <w:p w:rsidR="001528F7" w:rsidRDefault="001528F7" w:rsidP="00A12803">
            <w:pPr>
              <w:spacing w:after="0" w:line="240" w:lineRule="auto"/>
              <w:rPr>
                <w:b/>
                <w:sz w:val="24"/>
                <w:szCs w:val="24"/>
              </w:rPr>
            </w:pPr>
            <w:r w:rsidRPr="00D91458">
              <w:rPr>
                <w:b/>
                <w:sz w:val="24"/>
                <w:szCs w:val="24"/>
              </w:rPr>
              <w:t xml:space="preserve">Total Spend </w:t>
            </w:r>
          </w:p>
          <w:p w:rsidR="001528F7" w:rsidRDefault="001528F7" w:rsidP="00A12803">
            <w:pPr>
              <w:spacing w:after="0" w:line="240" w:lineRule="auto"/>
              <w:rPr>
                <w:b/>
                <w:color w:val="FF0000"/>
                <w:sz w:val="24"/>
                <w:szCs w:val="24"/>
              </w:rPr>
            </w:pPr>
            <w:r>
              <w:rPr>
                <w:b/>
                <w:color w:val="FF0000"/>
                <w:sz w:val="24"/>
                <w:szCs w:val="24"/>
              </w:rPr>
              <w:t>£</w:t>
            </w:r>
            <w:r w:rsidR="00B1335B">
              <w:rPr>
                <w:b/>
                <w:color w:val="FF0000"/>
                <w:sz w:val="24"/>
                <w:szCs w:val="24"/>
              </w:rPr>
              <w:t>19,794</w:t>
            </w:r>
          </w:p>
          <w:p w:rsidR="001528F7" w:rsidRPr="00217DC7" w:rsidRDefault="001528F7" w:rsidP="00A12803">
            <w:pPr>
              <w:spacing w:after="0" w:line="240" w:lineRule="auto"/>
              <w:rPr>
                <w:color w:val="FF0000"/>
              </w:rPr>
            </w:pPr>
          </w:p>
        </w:tc>
        <w:tc>
          <w:tcPr>
            <w:tcW w:w="14034" w:type="dxa"/>
            <w:gridSpan w:val="4"/>
          </w:tcPr>
          <w:p w:rsidR="001528F7" w:rsidRDefault="001528F7" w:rsidP="00D91458">
            <w:pPr>
              <w:spacing w:after="0" w:line="240" w:lineRule="auto"/>
            </w:pPr>
          </w:p>
        </w:tc>
      </w:tr>
    </w:tbl>
    <w:p w:rsidR="007477E7" w:rsidRPr="001E4C40" w:rsidRDefault="007477E7" w:rsidP="001E4C40">
      <w:pPr>
        <w:jc w:val="center"/>
        <w:rPr>
          <w:sz w:val="24"/>
          <w:szCs w:val="24"/>
        </w:rPr>
      </w:pPr>
    </w:p>
    <w:p w:rsidR="001E4C40" w:rsidRPr="001E4C40" w:rsidRDefault="001E4C40" w:rsidP="001E4C40">
      <w:pPr>
        <w:jc w:val="center"/>
        <w:rPr>
          <w:sz w:val="24"/>
          <w:szCs w:val="24"/>
          <w:u w:val="single"/>
        </w:rPr>
      </w:pPr>
      <w:r w:rsidRPr="001E4C40">
        <w:rPr>
          <w:sz w:val="24"/>
          <w:szCs w:val="24"/>
          <w:u w:val="single"/>
        </w:rPr>
        <w:t>KS2 Swimming Data</w:t>
      </w:r>
    </w:p>
    <w:tbl>
      <w:tblPr>
        <w:tblW w:w="1538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1E4C40" w:rsidRPr="001E4C40" w:rsidTr="001E4C40">
        <w:trPr>
          <w:trHeight w:val="400"/>
          <w:jc w:val="center"/>
        </w:trPr>
        <w:tc>
          <w:tcPr>
            <w:tcW w:w="11634" w:type="dxa"/>
          </w:tcPr>
          <w:p w:rsidR="001E4C40" w:rsidRPr="001E4C40" w:rsidRDefault="001E4C40" w:rsidP="005217C8">
            <w:pPr>
              <w:pStyle w:val="TableParagraph"/>
              <w:spacing w:before="17"/>
              <w:ind w:left="70"/>
              <w:rPr>
                <w:sz w:val="24"/>
                <w:szCs w:val="24"/>
              </w:rPr>
            </w:pPr>
            <w:r w:rsidRPr="001E4C40">
              <w:rPr>
                <w:color w:val="231F20"/>
                <w:sz w:val="24"/>
                <w:szCs w:val="24"/>
              </w:rPr>
              <w:t>Meeting national curriculum requirements for swimming and water safety</w:t>
            </w:r>
          </w:p>
        </w:tc>
        <w:tc>
          <w:tcPr>
            <w:tcW w:w="3754" w:type="dxa"/>
          </w:tcPr>
          <w:p w:rsidR="001E4C40" w:rsidRPr="001E4C40" w:rsidRDefault="001E4C40" w:rsidP="005217C8">
            <w:pPr>
              <w:pStyle w:val="TableParagraph"/>
              <w:spacing w:before="17"/>
              <w:ind w:left="70"/>
              <w:rPr>
                <w:sz w:val="24"/>
                <w:szCs w:val="24"/>
              </w:rPr>
            </w:pPr>
            <w:r w:rsidRPr="001E4C40">
              <w:rPr>
                <w:color w:val="231F20"/>
                <w:sz w:val="24"/>
                <w:szCs w:val="24"/>
              </w:rPr>
              <w:t>Please complete all of the below:</w:t>
            </w:r>
          </w:p>
        </w:tc>
      </w:tr>
      <w:tr w:rsidR="001E4C40" w:rsidRPr="001E4C40" w:rsidTr="001E4C40">
        <w:trPr>
          <w:trHeight w:val="1100"/>
          <w:jc w:val="center"/>
        </w:trPr>
        <w:tc>
          <w:tcPr>
            <w:tcW w:w="11634" w:type="dxa"/>
          </w:tcPr>
          <w:p w:rsidR="001E4C40" w:rsidRPr="001E4C40" w:rsidRDefault="001E4C40" w:rsidP="005217C8">
            <w:pPr>
              <w:pStyle w:val="TableParagraph"/>
              <w:spacing w:before="23" w:line="235" w:lineRule="auto"/>
              <w:ind w:left="70" w:right="8"/>
              <w:rPr>
                <w:sz w:val="24"/>
                <w:szCs w:val="24"/>
              </w:rPr>
            </w:pPr>
            <w:r w:rsidRPr="001E4C40">
              <w:rPr>
                <w:color w:val="231F20"/>
                <w:sz w:val="24"/>
                <w:szCs w:val="24"/>
              </w:rPr>
              <w:t xml:space="preserve">What percentage of your </w:t>
            </w:r>
            <w:r w:rsidRPr="001E4C40">
              <w:rPr>
                <w:color w:val="231F20"/>
                <w:spacing w:val="-5"/>
                <w:sz w:val="24"/>
                <w:szCs w:val="24"/>
              </w:rPr>
              <w:t>current Year 6 cohort</w:t>
            </w:r>
            <w:r w:rsidRPr="001E4C40">
              <w:rPr>
                <w:color w:val="231F20"/>
                <w:sz w:val="24"/>
                <w:szCs w:val="24"/>
              </w:rPr>
              <w:t xml:space="preserve"> swim </w:t>
            </w:r>
            <w:r w:rsidRPr="001E4C40">
              <w:rPr>
                <w:color w:val="231F20"/>
                <w:spacing w:val="-3"/>
                <w:sz w:val="24"/>
                <w:szCs w:val="24"/>
              </w:rPr>
              <w:t xml:space="preserve">competently, </w:t>
            </w:r>
            <w:r w:rsidRPr="001E4C40">
              <w:rPr>
                <w:color w:val="231F20"/>
                <w:sz w:val="24"/>
                <w:szCs w:val="24"/>
              </w:rPr>
              <w:t xml:space="preserve">confidently and proficiently over a distance of at least 25 </w:t>
            </w:r>
            <w:proofErr w:type="spellStart"/>
            <w:r w:rsidRPr="001E4C40">
              <w:rPr>
                <w:color w:val="231F20"/>
                <w:sz w:val="24"/>
                <w:szCs w:val="24"/>
              </w:rPr>
              <w:t>metres</w:t>
            </w:r>
            <w:proofErr w:type="spellEnd"/>
            <w:r w:rsidRPr="001E4C40">
              <w:rPr>
                <w:color w:val="231F20"/>
                <w:sz w:val="24"/>
                <w:szCs w:val="24"/>
              </w:rPr>
              <w:t>?</w:t>
            </w:r>
          </w:p>
        </w:tc>
        <w:tc>
          <w:tcPr>
            <w:tcW w:w="3754" w:type="dxa"/>
          </w:tcPr>
          <w:p w:rsidR="001E4C40" w:rsidRPr="001E4C40" w:rsidRDefault="001E4C40" w:rsidP="001E4C40">
            <w:pPr>
              <w:pStyle w:val="TableParagraph"/>
              <w:spacing w:before="17"/>
              <w:ind w:left="70"/>
              <w:rPr>
                <w:color w:val="231F20"/>
                <w:sz w:val="24"/>
                <w:szCs w:val="24"/>
              </w:rPr>
            </w:pPr>
            <w:r w:rsidRPr="001E4C40">
              <w:rPr>
                <w:color w:val="231F20"/>
                <w:sz w:val="24"/>
                <w:szCs w:val="24"/>
              </w:rPr>
              <w:t>This year we achieved 96%</w:t>
            </w:r>
            <w:r>
              <w:rPr>
                <w:color w:val="231F20"/>
                <w:sz w:val="24"/>
                <w:szCs w:val="24"/>
              </w:rPr>
              <w:t xml:space="preserve"> with just one child not achieving the national standard. </w:t>
            </w:r>
            <w:r w:rsidRPr="001E4C40">
              <w:rPr>
                <w:color w:val="231F20"/>
                <w:sz w:val="24"/>
                <w:szCs w:val="24"/>
              </w:rPr>
              <w:t>Next year we are aiming for 100%. Swimming lessons</w:t>
            </w:r>
            <w:r>
              <w:rPr>
                <w:color w:val="231F20"/>
                <w:sz w:val="24"/>
                <w:szCs w:val="24"/>
              </w:rPr>
              <w:t xml:space="preserve"> at school</w:t>
            </w:r>
            <w:r w:rsidRPr="001E4C40">
              <w:rPr>
                <w:color w:val="231F20"/>
                <w:sz w:val="24"/>
                <w:szCs w:val="24"/>
              </w:rPr>
              <w:t xml:space="preserve"> will resume in the Autumn Term. </w:t>
            </w:r>
          </w:p>
        </w:tc>
      </w:tr>
      <w:tr w:rsidR="001E4C40" w:rsidRPr="001E4C40" w:rsidTr="001E4C40">
        <w:trPr>
          <w:trHeight w:val="1220"/>
          <w:jc w:val="center"/>
        </w:trPr>
        <w:tc>
          <w:tcPr>
            <w:tcW w:w="11634" w:type="dxa"/>
          </w:tcPr>
          <w:p w:rsidR="001E4C40" w:rsidRPr="001E4C40" w:rsidRDefault="001E4C40" w:rsidP="005217C8">
            <w:pPr>
              <w:pStyle w:val="TableParagraph"/>
              <w:spacing w:before="23" w:line="235" w:lineRule="auto"/>
              <w:ind w:left="70" w:right="273"/>
              <w:jc w:val="both"/>
              <w:rPr>
                <w:sz w:val="24"/>
                <w:szCs w:val="24"/>
              </w:rPr>
            </w:pPr>
            <w:r w:rsidRPr="001E4C40">
              <w:rPr>
                <w:color w:val="231F20"/>
                <w:sz w:val="24"/>
                <w:szCs w:val="24"/>
              </w:rPr>
              <w:t>Schools</w:t>
            </w:r>
            <w:r w:rsidRPr="001E4C40">
              <w:rPr>
                <w:color w:val="231F20"/>
                <w:spacing w:val="-5"/>
                <w:sz w:val="24"/>
                <w:szCs w:val="24"/>
              </w:rPr>
              <w:t xml:space="preserve"> </w:t>
            </w:r>
            <w:r w:rsidRPr="001E4C40">
              <w:rPr>
                <w:color w:val="231F20"/>
                <w:sz w:val="24"/>
                <w:szCs w:val="24"/>
              </w:rPr>
              <w:t>can</w:t>
            </w:r>
            <w:r w:rsidRPr="001E4C40">
              <w:rPr>
                <w:color w:val="231F20"/>
                <w:spacing w:val="-5"/>
                <w:sz w:val="24"/>
                <w:szCs w:val="24"/>
              </w:rPr>
              <w:t xml:space="preserve"> </w:t>
            </w:r>
            <w:r w:rsidRPr="001E4C40">
              <w:rPr>
                <w:color w:val="231F20"/>
                <w:sz w:val="24"/>
                <w:szCs w:val="24"/>
              </w:rPr>
              <w:t>choose</w:t>
            </w:r>
            <w:r w:rsidRPr="001E4C40">
              <w:rPr>
                <w:color w:val="231F20"/>
                <w:spacing w:val="-4"/>
                <w:sz w:val="24"/>
                <w:szCs w:val="24"/>
              </w:rPr>
              <w:t xml:space="preserve"> </w:t>
            </w:r>
            <w:r w:rsidRPr="001E4C40">
              <w:rPr>
                <w:color w:val="231F20"/>
                <w:sz w:val="24"/>
                <w:szCs w:val="24"/>
              </w:rPr>
              <w:t>to</w:t>
            </w:r>
            <w:r w:rsidRPr="001E4C40">
              <w:rPr>
                <w:color w:val="231F20"/>
                <w:spacing w:val="-5"/>
                <w:sz w:val="24"/>
                <w:szCs w:val="24"/>
              </w:rPr>
              <w:t xml:space="preserve"> </w:t>
            </w:r>
            <w:r w:rsidRPr="001E4C40">
              <w:rPr>
                <w:color w:val="231F20"/>
                <w:sz w:val="24"/>
                <w:szCs w:val="24"/>
              </w:rPr>
              <w:t>use</w:t>
            </w:r>
            <w:r w:rsidRPr="001E4C40">
              <w:rPr>
                <w:color w:val="231F20"/>
                <w:spacing w:val="-5"/>
                <w:sz w:val="24"/>
                <w:szCs w:val="24"/>
              </w:rPr>
              <w:t xml:space="preserve"> </w:t>
            </w:r>
            <w:r w:rsidRPr="001E4C40">
              <w:rPr>
                <w:color w:val="231F20"/>
                <w:sz w:val="24"/>
                <w:szCs w:val="24"/>
              </w:rPr>
              <w:t>the</w:t>
            </w:r>
            <w:r w:rsidRPr="001E4C40">
              <w:rPr>
                <w:color w:val="231F20"/>
                <w:spacing w:val="-4"/>
                <w:sz w:val="24"/>
                <w:szCs w:val="24"/>
              </w:rPr>
              <w:t xml:space="preserve"> </w:t>
            </w:r>
            <w:r w:rsidRPr="001E4C40">
              <w:rPr>
                <w:color w:val="231F20"/>
                <w:sz w:val="24"/>
                <w:szCs w:val="24"/>
              </w:rPr>
              <w:t>Primary</w:t>
            </w:r>
            <w:r w:rsidRPr="001E4C40">
              <w:rPr>
                <w:color w:val="231F20"/>
                <w:spacing w:val="-4"/>
                <w:sz w:val="24"/>
                <w:szCs w:val="24"/>
              </w:rPr>
              <w:t xml:space="preserve"> </w:t>
            </w:r>
            <w:r w:rsidRPr="001E4C40">
              <w:rPr>
                <w:color w:val="231F20"/>
                <w:sz w:val="24"/>
                <w:szCs w:val="24"/>
              </w:rPr>
              <w:t>PE</w:t>
            </w:r>
            <w:r w:rsidRPr="001E4C40">
              <w:rPr>
                <w:color w:val="231F20"/>
                <w:spacing w:val="-4"/>
                <w:sz w:val="24"/>
                <w:szCs w:val="24"/>
              </w:rPr>
              <w:t xml:space="preserve"> </w:t>
            </w:r>
            <w:r w:rsidRPr="001E4C40">
              <w:rPr>
                <w:color w:val="231F20"/>
                <w:sz w:val="24"/>
                <w:szCs w:val="24"/>
              </w:rPr>
              <w:t>and</w:t>
            </w:r>
            <w:r w:rsidRPr="001E4C40">
              <w:rPr>
                <w:color w:val="231F20"/>
                <w:spacing w:val="-5"/>
                <w:sz w:val="24"/>
                <w:szCs w:val="24"/>
              </w:rPr>
              <w:t xml:space="preserve"> </w:t>
            </w:r>
            <w:r w:rsidRPr="001E4C40">
              <w:rPr>
                <w:color w:val="231F20"/>
                <w:sz w:val="24"/>
                <w:szCs w:val="24"/>
              </w:rPr>
              <w:t>Sport</w:t>
            </w:r>
            <w:r w:rsidRPr="001E4C40">
              <w:rPr>
                <w:color w:val="231F20"/>
                <w:spacing w:val="-5"/>
                <w:sz w:val="24"/>
                <w:szCs w:val="24"/>
              </w:rPr>
              <w:t xml:space="preserve"> </w:t>
            </w:r>
            <w:r w:rsidRPr="001E4C40">
              <w:rPr>
                <w:color w:val="231F20"/>
                <w:sz w:val="24"/>
                <w:szCs w:val="24"/>
              </w:rPr>
              <w:t>Premium</w:t>
            </w:r>
            <w:r w:rsidRPr="001E4C40">
              <w:rPr>
                <w:color w:val="231F20"/>
                <w:spacing w:val="-4"/>
                <w:sz w:val="24"/>
                <w:szCs w:val="24"/>
              </w:rPr>
              <w:t xml:space="preserve"> </w:t>
            </w:r>
            <w:r w:rsidRPr="001E4C40">
              <w:rPr>
                <w:color w:val="231F20"/>
                <w:sz w:val="24"/>
                <w:szCs w:val="24"/>
              </w:rPr>
              <w:t>to</w:t>
            </w:r>
            <w:r w:rsidRPr="001E4C40">
              <w:rPr>
                <w:color w:val="231F20"/>
                <w:spacing w:val="-5"/>
                <w:sz w:val="24"/>
                <w:szCs w:val="24"/>
              </w:rPr>
              <w:t xml:space="preserve"> </w:t>
            </w:r>
            <w:r w:rsidRPr="001E4C40">
              <w:rPr>
                <w:color w:val="231F20"/>
                <w:sz w:val="24"/>
                <w:szCs w:val="24"/>
              </w:rPr>
              <w:t>provide</w:t>
            </w:r>
            <w:r w:rsidRPr="001E4C40">
              <w:rPr>
                <w:color w:val="231F20"/>
                <w:spacing w:val="-4"/>
                <w:sz w:val="24"/>
                <w:szCs w:val="24"/>
              </w:rPr>
              <w:t xml:space="preserve"> </w:t>
            </w:r>
            <w:r w:rsidRPr="001E4C40">
              <w:rPr>
                <w:color w:val="231F20"/>
                <w:sz w:val="24"/>
                <w:szCs w:val="24"/>
              </w:rPr>
              <w:t>additional</w:t>
            </w:r>
            <w:r w:rsidRPr="001E4C40">
              <w:rPr>
                <w:color w:val="231F20"/>
                <w:spacing w:val="-5"/>
                <w:sz w:val="24"/>
                <w:szCs w:val="24"/>
              </w:rPr>
              <w:t xml:space="preserve"> </w:t>
            </w:r>
            <w:r w:rsidRPr="001E4C40">
              <w:rPr>
                <w:color w:val="231F20"/>
                <w:sz w:val="24"/>
                <w:szCs w:val="24"/>
              </w:rPr>
              <w:t>provision</w:t>
            </w:r>
            <w:r w:rsidRPr="001E4C40">
              <w:rPr>
                <w:color w:val="231F20"/>
                <w:spacing w:val="-4"/>
                <w:sz w:val="24"/>
                <w:szCs w:val="24"/>
              </w:rPr>
              <w:t xml:space="preserve"> </w:t>
            </w:r>
            <w:r w:rsidRPr="001E4C40">
              <w:rPr>
                <w:color w:val="231F20"/>
                <w:spacing w:val="-3"/>
                <w:sz w:val="24"/>
                <w:szCs w:val="24"/>
              </w:rPr>
              <w:t>for</w:t>
            </w:r>
            <w:r w:rsidRPr="001E4C40">
              <w:rPr>
                <w:color w:val="231F20"/>
                <w:spacing w:val="-5"/>
                <w:sz w:val="24"/>
                <w:szCs w:val="24"/>
              </w:rPr>
              <w:t xml:space="preserve"> </w:t>
            </w:r>
            <w:r w:rsidRPr="001E4C40">
              <w:rPr>
                <w:color w:val="231F20"/>
                <w:sz w:val="24"/>
                <w:szCs w:val="24"/>
              </w:rPr>
              <w:t xml:space="preserve">swimming but this must be </w:t>
            </w:r>
            <w:r w:rsidRPr="001E4C40">
              <w:rPr>
                <w:color w:val="231F20"/>
                <w:spacing w:val="-3"/>
                <w:sz w:val="24"/>
                <w:szCs w:val="24"/>
              </w:rPr>
              <w:t xml:space="preserve">for </w:t>
            </w:r>
            <w:r w:rsidRPr="001E4C40">
              <w:rPr>
                <w:color w:val="231F20"/>
                <w:sz w:val="24"/>
                <w:szCs w:val="24"/>
              </w:rPr>
              <w:t xml:space="preserve">activity </w:t>
            </w:r>
            <w:r w:rsidRPr="001E4C40">
              <w:rPr>
                <w:b/>
                <w:color w:val="231F20"/>
                <w:sz w:val="24"/>
                <w:szCs w:val="24"/>
              </w:rPr>
              <w:t xml:space="preserve">over and above </w:t>
            </w:r>
            <w:r w:rsidRPr="001E4C40">
              <w:rPr>
                <w:color w:val="231F20"/>
                <w:sz w:val="24"/>
                <w:szCs w:val="24"/>
              </w:rPr>
              <w:t xml:space="preserve">the national curriculum requirements. </w:t>
            </w:r>
            <w:r w:rsidRPr="001E4C40">
              <w:rPr>
                <w:color w:val="231F20"/>
                <w:spacing w:val="-3"/>
                <w:sz w:val="24"/>
                <w:szCs w:val="24"/>
              </w:rPr>
              <w:t xml:space="preserve">Have </w:t>
            </w:r>
            <w:r w:rsidRPr="001E4C40">
              <w:rPr>
                <w:color w:val="231F20"/>
                <w:sz w:val="24"/>
                <w:szCs w:val="24"/>
              </w:rPr>
              <w:t xml:space="preserve">you used it in this </w:t>
            </w:r>
            <w:r w:rsidRPr="001E4C40">
              <w:rPr>
                <w:color w:val="231F20"/>
                <w:spacing w:val="-3"/>
                <w:sz w:val="24"/>
                <w:szCs w:val="24"/>
              </w:rPr>
              <w:t>way?</w:t>
            </w:r>
          </w:p>
        </w:tc>
        <w:tc>
          <w:tcPr>
            <w:tcW w:w="3754" w:type="dxa"/>
          </w:tcPr>
          <w:p w:rsidR="001E4C40" w:rsidRPr="001E4C40" w:rsidRDefault="001E4C40" w:rsidP="005217C8">
            <w:pPr>
              <w:pStyle w:val="TableParagraph"/>
              <w:spacing w:before="17"/>
              <w:ind w:left="70"/>
              <w:rPr>
                <w:b/>
                <w:color w:val="231F20"/>
                <w:sz w:val="24"/>
                <w:szCs w:val="24"/>
              </w:rPr>
            </w:pPr>
            <w:r w:rsidRPr="001E4C40">
              <w:rPr>
                <w:b/>
                <w:color w:val="231F20"/>
                <w:sz w:val="24"/>
                <w:szCs w:val="24"/>
              </w:rPr>
              <w:t>No</w:t>
            </w:r>
          </w:p>
          <w:p w:rsidR="001E4C40" w:rsidRPr="001E4C40" w:rsidRDefault="001E4C40" w:rsidP="005217C8">
            <w:pPr>
              <w:pStyle w:val="TableParagraph"/>
              <w:spacing w:before="17"/>
              <w:ind w:left="70"/>
              <w:rPr>
                <w:b/>
                <w:color w:val="231F20"/>
                <w:sz w:val="24"/>
                <w:szCs w:val="24"/>
              </w:rPr>
            </w:pPr>
            <w:r w:rsidRPr="001E4C40">
              <w:rPr>
                <w:color w:val="231F20"/>
                <w:sz w:val="24"/>
                <w:szCs w:val="24"/>
              </w:rPr>
              <w:t>We provide swimming lessons on site using our own school swimming pool.</w:t>
            </w:r>
          </w:p>
        </w:tc>
      </w:tr>
      <w:tr w:rsidR="001E4C40" w:rsidTr="001E4C40">
        <w:trPr>
          <w:trHeight w:val="100"/>
          <w:jc w:val="center"/>
        </w:trPr>
        <w:tc>
          <w:tcPr>
            <w:tcW w:w="15388" w:type="dxa"/>
            <w:gridSpan w:val="2"/>
            <w:tcBorders>
              <w:left w:val="nil"/>
              <w:bottom w:val="nil"/>
              <w:right w:val="nil"/>
            </w:tcBorders>
          </w:tcPr>
          <w:p w:rsidR="001E4C40" w:rsidRDefault="001E4C40" w:rsidP="005217C8">
            <w:pPr>
              <w:pStyle w:val="TableParagraph"/>
              <w:rPr>
                <w:rFonts w:ascii="Times New Roman"/>
                <w:sz w:val="6"/>
              </w:rPr>
            </w:pPr>
          </w:p>
        </w:tc>
      </w:tr>
    </w:tbl>
    <w:p w:rsidR="001E4C40" w:rsidRDefault="001E4C40" w:rsidP="00DF2E93"/>
    <w:sectPr w:rsidR="001E4C40" w:rsidSect="00265956">
      <w:footerReference w:type="default" r:id="rId7"/>
      <w:pgSz w:w="16838" w:h="11906" w:orient="landscape"/>
      <w:pgMar w:top="709" w:right="567" w:bottom="567"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C76" w:rsidRDefault="00EE1C76" w:rsidP="002B06E3">
      <w:pPr>
        <w:spacing w:after="0" w:line="240" w:lineRule="auto"/>
      </w:pPr>
      <w:r>
        <w:separator/>
      </w:r>
    </w:p>
  </w:endnote>
  <w:endnote w:type="continuationSeparator" w:id="0">
    <w:p w:rsidR="00EE1C76" w:rsidRDefault="00EE1C76" w:rsidP="002B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B9D" w:rsidRDefault="00A66B9D">
    <w:pPr>
      <w:pStyle w:val="Footer"/>
      <w:jc w:val="right"/>
    </w:pPr>
    <w:r>
      <w:fldChar w:fldCharType="begin"/>
    </w:r>
    <w:r>
      <w:instrText xml:space="preserve"> PAGE   \* MERGEFORMAT </w:instrText>
    </w:r>
    <w:r>
      <w:fldChar w:fldCharType="separate"/>
    </w:r>
    <w:r w:rsidR="000B714F">
      <w:rPr>
        <w:noProof/>
      </w:rPr>
      <w:t>9</w:t>
    </w:r>
    <w:r>
      <w:rPr>
        <w:noProof/>
      </w:rPr>
      <w:fldChar w:fldCharType="end"/>
    </w:r>
  </w:p>
  <w:p w:rsidR="00A66B9D" w:rsidRDefault="00A6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C76" w:rsidRDefault="00EE1C76" w:rsidP="002B06E3">
      <w:pPr>
        <w:spacing w:after="0" w:line="240" w:lineRule="auto"/>
      </w:pPr>
      <w:r>
        <w:separator/>
      </w:r>
    </w:p>
  </w:footnote>
  <w:footnote w:type="continuationSeparator" w:id="0">
    <w:p w:rsidR="00EE1C76" w:rsidRDefault="00EE1C76" w:rsidP="002B0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333"/>
    <w:multiLevelType w:val="hybridMultilevel"/>
    <w:tmpl w:val="9426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826EF"/>
    <w:multiLevelType w:val="multilevel"/>
    <w:tmpl w:val="9048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E4437"/>
    <w:multiLevelType w:val="multilevel"/>
    <w:tmpl w:val="5A6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A6CC5"/>
    <w:multiLevelType w:val="hybridMultilevel"/>
    <w:tmpl w:val="F9FE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047D9"/>
    <w:multiLevelType w:val="hybridMultilevel"/>
    <w:tmpl w:val="427E53E0"/>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5" w15:restartNumberingAfterBreak="0">
    <w:nsid w:val="2A425EE5"/>
    <w:multiLevelType w:val="hybridMultilevel"/>
    <w:tmpl w:val="87F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C6A99"/>
    <w:multiLevelType w:val="hybridMultilevel"/>
    <w:tmpl w:val="7EDC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001B4"/>
    <w:multiLevelType w:val="hybridMultilevel"/>
    <w:tmpl w:val="2586DE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24C4710"/>
    <w:multiLevelType w:val="hybridMultilevel"/>
    <w:tmpl w:val="0390F10C"/>
    <w:lvl w:ilvl="0" w:tplc="BF722BA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909B1"/>
    <w:multiLevelType w:val="hybridMultilevel"/>
    <w:tmpl w:val="B72471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83E4384"/>
    <w:multiLevelType w:val="multilevel"/>
    <w:tmpl w:val="D2D2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91B6F"/>
    <w:multiLevelType w:val="hybridMultilevel"/>
    <w:tmpl w:val="32D6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B718D"/>
    <w:multiLevelType w:val="hybridMultilevel"/>
    <w:tmpl w:val="8FCE4EC8"/>
    <w:lvl w:ilvl="0" w:tplc="41C806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227B7"/>
    <w:multiLevelType w:val="hybridMultilevel"/>
    <w:tmpl w:val="C2FC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258D2"/>
    <w:multiLevelType w:val="hybridMultilevel"/>
    <w:tmpl w:val="2586DE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B786CE0"/>
    <w:multiLevelType w:val="hybridMultilevel"/>
    <w:tmpl w:val="4C5E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02690"/>
    <w:multiLevelType w:val="hybridMultilevel"/>
    <w:tmpl w:val="2586DE5E"/>
    <w:lvl w:ilvl="0" w:tplc="0809000F">
      <w:start w:val="1"/>
      <w:numFmt w:val="decimal"/>
      <w:lvlText w:val="%1."/>
      <w:lvlJc w:val="left"/>
      <w:pPr>
        <w:ind w:left="757" w:hanging="360"/>
      </w:pPr>
      <w:rPr>
        <w:rFonts w:cs="Times New Roman"/>
      </w:rPr>
    </w:lvl>
    <w:lvl w:ilvl="1" w:tplc="08090019" w:tentative="1">
      <w:start w:val="1"/>
      <w:numFmt w:val="lowerLetter"/>
      <w:lvlText w:val="%2."/>
      <w:lvlJc w:val="left"/>
      <w:pPr>
        <w:ind w:left="1477" w:hanging="360"/>
      </w:pPr>
      <w:rPr>
        <w:rFonts w:cs="Times New Roman"/>
      </w:rPr>
    </w:lvl>
    <w:lvl w:ilvl="2" w:tplc="0809001B" w:tentative="1">
      <w:start w:val="1"/>
      <w:numFmt w:val="lowerRoman"/>
      <w:lvlText w:val="%3."/>
      <w:lvlJc w:val="right"/>
      <w:pPr>
        <w:ind w:left="2197" w:hanging="180"/>
      </w:pPr>
      <w:rPr>
        <w:rFonts w:cs="Times New Roman"/>
      </w:rPr>
    </w:lvl>
    <w:lvl w:ilvl="3" w:tplc="0809000F" w:tentative="1">
      <w:start w:val="1"/>
      <w:numFmt w:val="decimal"/>
      <w:lvlText w:val="%4."/>
      <w:lvlJc w:val="left"/>
      <w:pPr>
        <w:ind w:left="2917" w:hanging="360"/>
      </w:pPr>
      <w:rPr>
        <w:rFonts w:cs="Times New Roman"/>
      </w:rPr>
    </w:lvl>
    <w:lvl w:ilvl="4" w:tplc="08090019" w:tentative="1">
      <w:start w:val="1"/>
      <w:numFmt w:val="lowerLetter"/>
      <w:lvlText w:val="%5."/>
      <w:lvlJc w:val="left"/>
      <w:pPr>
        <w:ind w:left="3637" w:hanging="360"/>
      </w:pPr>
      <w:rPr>
        <w:rFonts w:cs="Times New Roman"/>
      </w:rPr>
    </w:lvl>
    <w:lvl w:ilvl="5" w:tplc="0809001B" w:tentative="1">
      <w:start w:val="1"/>
      <w:numFmt w:val="lowerRoman"/>
      <w:lvlText w:val="%6."/>
      <w:lvlJc w:val="right"/>
      <w:pPr>
        <w:ind w:left="4357" w:hanging="180"/>
      </w:pPr>
      <w:rPr>
        <w:rFonts w:cs="Times New Roman"/>
      </w:rPr>
    </w:lvl>
    <w:lvl w:ilvl="6" w:tplc="0809000F" w:tentative="1">
      <w:start w:val="1"/>
      <w:numFmt w:val="decimal"/>
      <w:lvlText w:val="%7."/>
      <w:lvlJc w:val="left"/>
      <w:pPr>
        <w:ind w:left="5077" w:hanging="360"/>
      </w:pPr>
      <w:rPr>
        <w:rFonts w:cs="Times New Roman"/>
      </w:rPr>
    </w:lvl>
    <w:lvl w:ilvl="7" w:tplc="08090019" w:tentative="1">
      <w:start w:val="1"/>
      <w:numFmt w:val="lowerLetter"/>
      <w:lvlText w:val="%8."/>
      <w:lvlJc w:val="left"/>
      <w:pPr>
        <w:ind w:left="5797" w:hanging="360"/>
      </w:pPr>
      <w:rPr>
        <w:rFonts w:cs="Times New Roman"/>
      </w:rPr>
    </w:lvl>
    <w:lvl w:ilvl="8" w:tplc="0809001B" w:tentative="1">
      <w:start w:val="1"/>
      <w:numFmt w:val="lowerRoman"/>
      <w:lvlText w:val="%9."/>
      <w:lvlJc w:val="right"/>
      <w:pPr>
        <w:ind w:left="6517" w:hanging="180"/>
      </w:pPr>
      <w:rPr>
        <w:rFonts w:cs="Times New Roman"/>
      </w:rPr>
    </w:lvl>
  </w:abstractNum>
  <w:num w:numId="1">
    <w:abstractNumId w:val="7"/>
  </w:num>
  <w:num w:numId="2">
    <w:abstractNumId w:val="6"/>
  </w:num>
  <w:num w:numId="3">
    <w:abstractNumId w:val="12"/>
  </w:num>
  <w:num w:numId="4">
    <w:abstractNumId w:val="3"/>
  </w:num>
  <w:num w:numId="5">
    <w:abstractNumId w:val="9"/>
  </w:num>
  <w:num w:numId="6">
    <w:abstractNumId w:val="4"/>
  </w:num>
  <w:num w:numId="7">
    <w:abstractNumId w:val="16"/>
  </w:num>
  <w:num w:numId="8">
    <w:abstractNumId w:val="14"/>
  </w:num>
  <w:num w:numId="9">
    <w:abstractNumId w:val="10"/>
  </w:num>
  <w:num w:numId="10">
    <w:abstractNumId w:val="2"/>
  </w:num>
  <w:num w:numId="11">
    <w:abstractNumId w:val="0"/>
  </w:num>
  <w:num w:numId="12">
    <w:abstractNumId w:val="8"/>
  </w:num>
  <w:num w:numId="13">
    <w:abstractNumId w:val="11"/>
  </w:num>
  <w:num w:numId="14">
    <w:abstractNumId w:val="13"/>
  </w:num>
  <w:num w:numId="15">
    <w:abstractNumId w:val="5"/>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1E"/>
    <w:rsid w:val="00006A42"/>
    <w:rsid w:val="00024AF4"/>
    <w:rsid w:val="00025DB2"/>
    <w:rsid w:val="0003615E"/>
    <w:rsid w:val="00044309"/>
    <w:rsid w:val="0005214E"/>
    <w:rsid w:val="000545F8"/>
    <w:rsid w:val="000618C8"/>
    <w:rsid w:val="00063E78"/>
    <w:rsid w:val="00067FD5"/>
    <w:rsid w:val="00070EE4"/>
    <w:rsid w:val="00075EBF"/>
    <w:rsid w:val="000905F2"/>
    <w:rsid w:val="000A19B9"/>
    <w:rsid w:val="000A4A90"/>
    <w:rsid w:val="000A54C6"/>
    <w:rsid w:val="000A7506"/>
    <w:rsid w:val="000B00D2"/>
    <w:rsid w:val="000B503C"/>
    <w:rsid w:val="000B714F"/>
    <w:rsid w:val="000C3134"/>
    <w:rsid w:val="000D279E"/>
    <w:rsid w:val="000D4E15"/>
    <w:rsid w:val="000E2635"/>
    <w:rsid w:val="000E35AA"/>
    <w:rsid w:val="000E4E69"/>
    <w:rsid w:val="000F21E0"/>
    <w:rsid w:val="00103A2F"/>
    <w:rsid w:val="00112777"/>
    <w:rsid w:val="001146FA"/>
    <w:rsid w:val="00124A5C"/>
    <w:rsid w:val="0014790F"/>
    <w:rsid w:val="00150FBC"/>
    <w:rsid w:val="001528F7"/>
    <w:rsid w:val="001624D3"/>
    <w:rsid w:val="00164ABB"/>
    <w:rsid w:val="001736E2"/>
    <w:rsid w:val="00183842"/>
    <w:rsid w:val="001854CF"/>
    <w:rsid w:val="00187205"/>
    <w:rsid w:val="00195AA8"/>
    <w:rsid w:val="001B774A"/>
    <w:rsid w:val="001D0D2C"/>
    <w:rsid w:val="001D2BEF"/>
    <w:rsid w:val="001E400F"/>
    <w:rsid w:val="001E4C40"/>
    <w:rsid w:val="001F1BEC"/>
    <w:rsid w:val="001F361D"/>
    <w:rsid w:val="00205843"/>
    <w:rsid w:val="002077CB"/>
    <w:rsid w:val="002103F2"/>
    <w:rsid w:val="00213DA2"/>
    <w:rsid w:val="00217DC7"/>
    <w:rsid w:val="00221A57"/>
    <w:rsid w:val="002314A0"/>
    <w:rsid w:val="00246933"/>
    <w:rsid w:val="002600B8"/>
    <w:rsid w:val="00265956"/>
    <w:rsid w:val="00266740"/>
    <w:rsid w:val="00275727"/>
    <w:rsid w:val="00283993"/>
    <w:rsid w:val="00294E57"/>
    <w:rsid w:val="002A1317"/>
    <w:rsid w:val="002A24C0"/>
    <w:rsid w:val="002A3D79"/>
    <w:rsid w:val="002A4E74"/>
    <w:rsid w:val="002B06E3"/>
    <w:rsid w:val="002D1134"/>
    <w:rsid w:val="002D3C50"/>
    <w:rsid w:val="002E703F"/>
    <w:rsid w:val="002F39A2"/>
    <w:rsid w:val="003009A0"/>
    <w:rsid w:val="00313514"/>
    <w:rsid w:val="00322122"/>
    <w:rsid w:val="00325536"/>
    <w:rsid w:val="00325657"/>
    <w:rsid w:val="00325D15"/>
    <w:rsid w:val="00351B86"/>
    <w:rsid w:val="0036212A"/>
    <w:rsid w:val="00366A3E"/>
    <w:rsid w:val="00367628"/>
    <w:rsid w:val="00380139"/>
    <w:rsid w:val="0039050C"/>
    <w:rsid w:val="00390967"/>
    <w:rsid w:val="003B0067"/>
    <w:rsid w:val="003B3BB5"/>
    <w:rsid w:val="003C0C0F"/>
    <w:rsid w:val="003E252B"/>
    <w:rsid w:val="00402F29"/>
    <w:rsid w:val="004044BD"/>
    <w:rsid w:val="00404694"/>
    <w:rsid w:val="004052C0"/>
    <w:rsid w:val="00420F2C"/>
    <w:rsid w:val="0042676E"/>
    <w:rsid w:val="00430472"/>
    <w:rsid w:val="00435B0F"/>
    <w:rsid w:val="004469C8"/>
    <w:rsid w:val="004519E8"/>
    <w:rsid w:val="004531EC"/>
    <w:rsid w:val="00470EDC"/>
    <w:rsid w:val="00473675"/>
    <w:rsid w:val="00473AE5"/>
    <w:rsid w:val="00481DFD"/>
    <w:rsid w:val="00486E68"/>
    <w:rsid w:val="00492007"/>
    <w:rsid w:val="0049786E"/>
    <w:rsid w:val="004A3384"/>
    <w:rsid w:val="004A348F"/>
    <w:rsid w:val="004A624B"/>
    <w:rsid w:val="004B2BE3"/>
    <w:rsid w:val="004B6270"/>
    <w:rsid w:val="004D097C"/>
    <w:rsid w:val="00502829"/>
    <w:rsid w:val="00517BBA"/>
    <w:rsid w:val="0052051E"/>
    <w:rsid w:val="00577C3D"/>
    <w:rsid w:val="00585872"/>
    <w:rsid w:val="00592EFA"/>
    <w:rsid w:val="00595BA3"/>
    <w:rsid w:val="005A0E4B"/>
    <w:rsid w:val="005A2D5E"/>
    <w:rsid w:val="005A7237"/>
    <w:rsid w:val="005C3D93"/>
    <w:rsid w:val="005C6639"/>
    <w:rsid w:val="005D15B7"/>
    <w:rsid w:val="005D22E8"/>
    <w:rsid w:val="005E2071"/>
    <w:rsid w:val="005F0F7F"/>
    <w:rsid w:val="006039ED"/>
    <w:rsid w:val="00616171"/>
    <w:rsid w:val="00626783"/>
    <w:rsid w:val="0063058D"/>
    <w:rsid w:val="0063531A"/>
    <w:rsid w:val="00635E70"/>
    <w:rsid w:val="00646C76"/>
    <w:rsid w:val="00651EE7"/>
    <w:rsid w:val="00655797"/>
    <w:rsid w:val="00662419"/>
    <w:rsid w:val="006766FD"/>
    <w:rsid w:val="006804B7"/>
    <w:rsid w:val="006902E1"/>
    <w:rsid w:val="006975E7"/>
    <w:rsid w:val="006B0412"/>
    <w:rsid w:val="006B28F6"/>
    <w:rsid w:val="006B2D4F"/>
    <w:rsid w:val="006B3423"/>
    <w:rsid w:val="006B76EA"/>
    <w:rsid w:val="006D0C5B"/>
    <w:rsid w:val="006D1DDB"/>
    <w:rsid w:val="006D2066"/>
    <w:rsid w:val="006D6686"/>
    <w:rsid w:val="006E54D9"/>
    <w:rsid w:val="00710B22"/>
    <w:rsid w:val="00715257"/>
    <w:rsid w:val="00725CB7"/>
    <w:rsid w:val="00730E94"/>
    <w:rsid w:val="007320EB"/>
    <w:rsid w:val="0073760F"/>
    <w:rsid w:val="007477E7"/>
    <w:rsid w:val="00755F77"/>
    <w:rsid w:val="00773AA4"/>
    <w:rsid w:val="00780D42"/>
    <w:rsid w:val="0078542F"/>
    <w:rsid w:val="007B1918"/>
    <w:rsid w:val="007C2985"/>
    <w:rsid w:val="007D28FC"/>
    <w:rsid w:val="007E1004"/>
    <w:rsid w:val="007F5163"/>
    <w:rsid w:val="00807756"/>
    <w:rsid w:val="00807D84"/>
    <w:rsid w:val="00813DB4"/>
    <w:rsid w:val="008607B3"/>
    <w:rsid w:val="00862D9E"/>
    <w:rsid w:val="00871A86"/>
    <w:rsid w:val="00875F0D"/>
    <w:rsid w:val="0088509E"/>
    <w:rsid w:val="00886F37"/>
    <w:rsid w:val="008A0433"/>
    <w:rsid w:val="008A411D"/>
    <w:rsid w:val="008B24CD"/>
    <w:rsid w:val="008B29EB"/>
    <w:rsid w:val="008B594A"/>
    <w:rsid w:val="008C212E"/>
    <w:rsid w:val="008C234C"/>
    <w:rsid w:val="008C4875"/>
    <w:rsid w:val="008C5F67"/>
    <w:rsid w:val="008C687A"/>
    <w:rsid w:val="008C794D"/>
    <w:rsid w:val="008D0A3F"/>
    <w:rsid w:val="008D5741"/>
    <w:rsid w:val="008F052E"/>
    <w:rsid w:val="00904D27"/>
    <w:rsid w:val="00914A3F"/>
    <w:rsid w:val="00922153"/>
    <w:rsid w:val="009412B2"/>
    <w:rsid w:val="00946CE8"/>
    <w:rsid w:val="00957AAB"/>
    <w:rsid w:val="009637F6"/>
    <w:rsid w:val="00964E3A"/>
    <w:rsid w:val="00970541"/>
    <w:rsid w:val="00977B93"/>
    <w:rsid w:val="0098034E"/>
    <w:rsid w:val="00984BA1"/>
    <w:rsid w:val="00991331"/>
    <w:rsid w:val="00996950"/>
    <w:rsid w:val="009A31EF"/>
    <w:rsid w:val="009A48D0"/>
    <w:rsid w:val="009A5ED5"/>
    <w:rsid w:val="009B432D"/>
    <w:rsid w:val="009C1FEC"/>
    <w:rsid w:val="009C36C7"/>
    <w:rsid w:val="009D223E"/>
    <w:rsid w:val="009D2362"/>
    <w:rsid w:val="009E537F"/>
    <w:rsid w:val="009F2173"/>
    <w:rsid w:val="009F2706"/>
    <w:rsid w:val="00A015B1"/>
    <w:rsid w:val="00A12803"/>
    <w:rsid w:val="00A1661A"/>
    <w:rsid w:val="00A22914"/>
    <w:rsid w:val="00A24724"/>
    <w:rsid w:val="00A338B2"/>
    <w:rsid w:val="00A62254"/>
    <w:rsid w:val="00A66B9D"/>
    <w:rsid w:val="00A76E9B"/>
    <w:rsid w:val="00A77ADE"/>
    <w:rsid w:val="00A91B98"/>
    <w:rsid w:val="00AA0AD0"/>
    <w:rsid w:val="00AA2056"/>
    <w:rsid w:val="00AA240B"/>
    <w:rsid w:val="00AA372E"/>
    <w:rsid w:val="00AB30C8"/>
    <w:rsid w:val="00AB5E27"/>
    <w:rsid w:val="00AD6CD9"/>
    <w:rsid w:val="00AD7E43"/>
    <w:rsid w:val="00AE2293"/>
    <w:rsid w:val="00AF149C"/>
    <w:rsid w:val="00AF4A86"/>
    <w:rsid w:val="00AF4CEC"/>
    <w:rsid w:val="00B1335B"/>
    <w:rsid w:val="00B402D1"/>
    <w:rsid w:val="00B4543F"/>
    <w:rsid w:val="00B52DDF"/>
    <w:rsid w:val="00B53F2D"/>
    <w:rsid w:val="00B75FE8"/>
    <w:rsid w:val="00B7739F"/>
    <w:rsid w:val="00B814CD"/>
    <w:rsid w:val="00BA40B1"/>
    <w:rsid w:val="00BB6649"/>
    <w:rsid w:val="00BC4DA3"/>
    <w:rsid w:val="00BD2853"/>
    <w:rsid w:val="00BF4F28"/>
    <w:rsid w:val="00C12579"/>
    <w:rsid w:val="00C136E9"/>
    <w:rsid w:val="00C234E0"/>
    <w:rsid w:val="00C2387C"/>
    <w:rsid w:val="00C3293A"/>
    <w:rsid w:val="00C33AA5"/>
    <w:rsid w:val="00C352F7"/>
    <w:rsid w:val="00C36C20"/>
    <w:rsid w:val="00C36C29"/>
    <w:rsid w:val="00C4527E"/>
    <w:rsid w:val="00C47BF5"/>
    <w:rsid w:val="00C579AD"/>
    <w:rsid w:val="00C636DA"/>
    <w:rsid w:val="00C64102"/>
    <w:rsid w:val="00CA6E50"/>
    <w:rsid w:val="00CB145D"/>
    <w:rsid w:val="00CF36C5"/>
    <w:rsid w:val="00CF6389"/>
    <w:rsid w:val="00D12323"/>
    <w:rsid w:val="00D12E38"/>
    <w:rsid w:val="00D14C49"/>
    <w:rsid w:val="00D25A9E"/>
    <w:rsid w:val="00D34751"/>
    <w:rsid w:val="00D379E3"/>
    <w:rsid w:val="00D455B1"/>
    <w:rsid w:val="00D64418"/>
    <w:rsid w:val="00D72C14"/>
    <w:rsid w:val="00D774D3"/>
    <w:rsid w:val="00D85022"/>
    <w:rsid w:val="00D87441"/>
    <w:rsid w:val="00D87F65"/>
    <w:rsid w:val="00D91458"/>
    <w:rsid w:val="00DA106C"/>
    <w:rsid w:val="00DA43A0"/>
    <w:rsid w:val="00DB04A8"/>
    <w:rsid w:val="00DB48D9"/>
    <w:rsid w:val="00DB5CFB"/>
    <w:rsid w:val="00DB6405"/>
    <w:rsid w:val="00DB7818"/>
    <w:rsid w:val="00DD4AFB"/>
    <w:rsid w:val="00DE1527"/>
    <w:rsid w:val="00DE2AA3"/>
    <w:rsid w:val="00DF2E93"/>
    <w:rsid w:val="00DF591F"/>
    <w:rsid w:val="00DF5E71"/>
    <w:rsid w:val="00E0056E"/>
    <w:rsid w:val="00E05928"/>
    <w:rsid w:val="00E07073"/>
    <w:rsid w:val="00E23C20"/>
    <w:rsid w:val="00E240BF"/>
    <w:rsid w:val="00E426D2"/>
    <w:rsid w:val="00E43058"/>
    <w:rsid w:val="00E473B2"/>
    <w:rsid w:val="00E86A08"/>
    <w:rsid w:val="00EA2712"/>
    <w:rsid w:val="00EA3A30"/>
    <w:rsid w:val="00EA3BE9"/>
    <w:rsid w:val="00EA42C5"/>
    <w:rsid w:val="00EB2AA0"/>
    <w:rsid w:val="00EB3D12"/>
    <w:rsid w:val="00EC6E01"/>
    <w:rsid w:val="00EE1C76"/>
    <w:rsid w:val="00EE4F12"/>
    <w:rsid w:val="00EE6FBD"/>
    <w:rsid w:val="00EF4349"/>
    <w:rsid w:val="00F05286"/>
    <w:rsid w:val="00F16E44"/>
    <w:rsid w:val="00F366C6"/>
    <w:rsid w:val="00F476BB"/>
    <w:rsid w:val="00F50151"/>
    <w:rsid w:val="00F506A3"/>
    <w:rsid w:val="00F528BD"/>
    <w:rsid w:val="00F614B5"/>
    <w:rsid w:val="00F6404B"/>
    <w:rsid w:val="00F71AEE"/>
    <w:rsid w:val="00F85CFD"/>
    <w:rsid w:val="00F873A1"/>
    <w:rsid w:val="00F909A5"/>
    <w:rsid w:val="00FB3267"/>
    <w:rsid w:val="00FB4353"/>
    <w:rsid w:val="00FC390F"/>
    <w:rsid w:val="00FC7CB4"/>
    <w:rsid w:val="00FE358B"/>
    <w:rsid w:val="00FF00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0140DA-0970-43E8-8FAC-98290652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C5B"/>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05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0F"/>
    <w:pPr>
      <w:ind w:left="720"/>
      <w:contextualSpacing/>
    </w:pPr>
  </w:style>
  <w:style w:type="paragraph" w:styleId="Header">
    <w:name w:val="header"/>
    <w:basedOn w:val="Normal"/>
    <w:link w:val="HeaderChar"/>
    <w:uiPriority w:val="99"/>
    <w:rsid w:val="002B06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B06E3"/>
    <w:rPr>
      <w:rFonts w:cs="Times New Roman"/>
    </w:rPr>
  </w:style>
  <w:style w:type="paragraph" w:styleId="Footer">
    <w:name w:val="footer"/>
    <w:basedOn w:val="Normal"/>
    <w:link w:val="FooterChar"/>
    <w:uiPriority w:val="99"/>
    <w:rsid w:val="002B06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B06E3"/>
    <w:rPr>
      <w:rFonts w:cs="Times New Roman"/>
    </w:rPr>
  </w:style>
  <w:style w:type="paragraph" w:styleId="BalloonText">
    <w:name w:val="Balloon Text"/>
    <w:basedOn w:val="Normal"/>
    <w:link w:val="BalloonTextChar"/>
    <w:uiPriority w:val="99"/>
    <w:semiHidden/>
    <w:rsid w:val="008B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4CD"/>
    <w:rPr>
      <w:rFonts w:ascii="Tahoma" w:hAnsi="Tahoma" w:cs="Tahoma"/>
      <w:sz w:val="16"/>
      <w:szCs w:val="16"/>
    </w:rPr>
  </w:style>
  <w:style w:type="paragraph" w:customStyle="1" w:styleId="Default">
    <w:name w:val="Default"/>
    <w:rsid w:val="006D1DDB"/>
    <w:pPr>
      <w:autoSpaceDE w:val="0"/>
      <w:autoSpaceDN w:val="0"/>
      <w:adjustRightInd w:val="0"/>
    </w:pPr>
    <w:rPr>
      <w:rFonts w:ascii="Arial" w:eastAsiaTheme="minorEastAsia" w:hAnsi="Arial" w:cs="Arial"/>
      <w:color w:val="000000"/>
      <w:sz w:val="24"/>
      <w:szCs w:val="24"/>
    </w:rPr>
  </w:style>
  <w:style w:type="paragraph" w:customStyle="1" w:styleId="TableParagraph">
    <w:name w:val="Table Paragraph"/>
    <w:basedOn w:val="Normal"/>
    <w:uiPriority w:val="1"/>
    <w:qFormat/>
    <w:rsid w:val="001E4C40"/>
    <w:pPr>
      <w:widowControl w:val="0"/>
      <w:autoSpaceDE w:val="0"/>
      <w:autoSpaceDN w:val="0"/>
      <w:spacing w:after="0" w:line="240" w:lineRule="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Olympic Legacy Sport Premium Funding 2013/14</vt:lpstr>
    </vt:vector>
  </TitlesOfParts>
  <Company>Hinchingbrooke School</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Olympic Legacy Sport Premium Funding 2013/14</dc:title>
  <dc:creator>Sue Ager</dc:creator>
  <cp:lastModifiedBy>Sarah</cp:lastModifiedBy>
  <cp:revision>2</cp:revision>
  <cp:lastPrinted>2014-04-03T12:49:00Z</cp:lastPrinted>
  <dcterms:created xsi:type="dcterms:W3CDTF">2019-08-03T16:25:00Z</dcterms:created>
  <dcterms:modified xsi:type="dcterms:W3CDTF">2019-08-03T16:25:00Z</dcterms:modified>
</cp:coreProperties>
</file>